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83" w:rsidRDefault="00B15F13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477001" cy="857250"/>
            <wp:effectExtent l="0" t="0" r="0" b="0"/>
            <wp:docPr id="364" name="Picture 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533383" w:rsidRDefault="00B15F13" w:rsidP="00A60E2D">
      <w:pPr>
        <w:spacing w:after="2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728" w:type="dxa"/>
        <w:tblInd w:w="-130" w:type="dxa"/>
        <w:tblCellMar>
          <w:top w:w="110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10728"/>
      </w:tblGrid>
      <w:tr w:rsidR="00533383" w:rsidTr="003A1912">
        <w:trPr>
          <w:trHeight w:val="1101"/>
        </w:trPr>
        <w:tc>
          <w:tcPr>
            <w:tcW w:w="10728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:rsidR="003A1912" w:rsidRDefault="000D16D3" w:rsidP="003A1912">
            <w:pPr>
              <w:spacing w:after="2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 PROTECTION SOCIALE</w:t>
            </w:r>
            <w:r w:rsidR="00B15F13">
              <w:rPr>
                <w:b/>
                <w:sz w:val="24"/>
              </w:rPr>
              <w:t xml:space="preserve"> </w:t>
            </w:r>
            <w:r w:rsidR="003A1912">
              <w:rPr>
                <w:b/>
                <w:sz w:val="24"/>
              </w:rPr>
              <w:t xml:space="preserve">DES ETRANGERS EN France </w:t>
            </w:r>
            <w:r w:rsidR="00B15F13">
              <w:rPr>
                <w:b/>
                <w:sz w:val="24"/>
              </w:rPr>
              <w:t>(européens UE – non européens UE)</w:t>
            </w:r>
            <w:r w:rsidR="003A1912">
              <w:rPr>
                <w:b/>
                <w:sz w:val="24"/>
              </w:rPr>
              <w:t> </w:t>
            </w:r>
          </w:p>
          <w:p w:rsidR="003A1912" w:rsidRDefault="003A1912" w:rsidP="003A1912">
            <w:pPr>
              <w:spacing w:after="2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 DROIT APPLICABLE EN 2018 </w:t>
            </w:r>
          </w:p>
          <w:p w:rsidR="00533383" w:rsidRDefault="00B15F13" w:rsidP="003A1912">
            <w:pPr>
              <w:spacing w:after="2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(1 journée)</w:t>
            </w:r>
          </w:p>
        </w:tc>
      </w:tr>
    </w:tbl>
    <w:p w:rsidR="00533383" w:rsidRDefault="00533383">
      <w:pPr>
        <w:sectPr w:rsidR="00533383">
          <w:pgSz w:w="11906" w:h="16838"/>
          <w:pgMar w:top="720" w:right="785" w:bottom="839" w:left="720" w:header="720" w:footer="720" w:gutter="0"/>
          <w:cols w:space="720"/>
        </w:sectPr>
      </w:pPr>
    </w:p>
    <w:p w:rsidR="00533383" w:rsidRPr="00A60E2D" w:rsidRDefault="00B15F13" w:rsidP="0067292B">
      <w:pPr>
        <w:spacing w:after="13" w:line="259" w:lineRule="auto"/>
        <w:ind w:left="0" w:firstLine="0"/>
        <w:jc w:val="left"/>
        <w:rPr>
          <w:b/>
          <w:sz w:val="20"/>
          <w:szCs w:val="20"/>
        </w:rPr>
      </w:pPr>
      <w:r>
        <w:rPr>
          <w:b/>
        </w:rPr>
        <w:t xml:space="preserve"> </w:t>
      </w:r>
      <w:r w:rsidRPr="00A60E2D">
        <w:rPr>
          <w:b/>
          <w:sz w:val="20"/>
          <w:szCs w:val="20"/>
        </w:rPr>
        <w:t xml:space="preserve">Objectifs pédagogiques : </w:t>
      </w:r>
    </w:p>
    <w:p w:rsidR="00533383" w:rsidRPr="00A60E2D" w:rsidRDefault="00B15F13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 xml:space="preserve">S’approprier et approfondir un savoir de base, </w:t>
      </w:r>
    </w:p>
    <w:p w:rsidR="00533383" w:rsidRPr="00A60E2D" w:rsidRDefault="00B15F13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 xml:space="preserve">Savoir évaluer et au besoin orienter les situations complexes pour apporter de meilleures réponses aux ressortissants étrangers dans leurs démarches, </w:t>
      </w:r>
    </w:p>
    <w:p w:rsidR="00533383" w:rsidRPr="00A60E2D" w:rsidRDefault="00B15F13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Agir de manière adaptée face aux décis</w:t>
      </w:r>
      <w:r w:rsidR="00584AF8" w:rsidRPr="00A60E2D">
        <w:rPr>
          <w:sz w:val="20"/>
          <w:szCs w:val="20"/>
        </w:rPr>
        <w:t xml:space="preserve">ions de rejet </w:t>
      </w:r>
      <w:r w:rsidR="00684CC4" w:rsidRPr="00A60E2D">
        <w:rPr>
          <w:sz w:val="20"/>
          <w:szCs w:val="20"/>
        </w:rPr>
        <w:t>de droit</w:t>
      </w:r>
      <w:r w:rsidR="00584AF8" w:rsidRPr="00A60E2D">
        <w:rPr>
          <w:sz w:val="20"/>
          <w:szCs w:val="20"/>
        </w:rPr>
        <w:t xml:space="preserve"> à la protection sociale </w:t>
      </w:r>
      <w:r w:rsidRPr="00A60E2D">
        <w:rPr>
          <w:sz w:val="20"/>
          <w:szCs w:val="20"/>
        </w:rPr>
        <w:t xml:space="preserve">notifiées aux ressortissants étrangers. </w:t>
      </w:r>
    </w:p>
    <w:p w:rsidR="00533383" w:rsidRPr="00A60E2D" w:rsidRDefault="00B15F13">
      <w:pPr>
        <w:spacing w:after="0" w:line="259" w:lineRule="auto"/>
        <w:ind w:left="108" w:firstLine="0"/>
        <w:jc w:val="left"/>
        <w:rPr>
          <w:sz w:val="20"/>
          <w:szCs w:val="20"/>
        </w:rPr>
      </w:pPr>
      <w:r w:rsidRPr="00A60E2D">
        <w:rPr>
          <w:b/>
          <w:sz w:val="20"/>
          <w:szCs w:val="20"/>
        </w:rPr>
        <w:t xml:space="preserve"> </w:t>
      </w:r>
    </w:p>
    <w:p w:rsidR="00A60E2D" w:rsidRDefault="00A60E2D" w:rsidP="00A60E2D">
      <w:pPr>
        <w:spacing w:after="12"/>
        <w:ind w:left="0" w:firstLine="0"/>
        <w:jc w:val="left"/>
        <w:rPr>
          <w:b/>
          <w:sz w:val="20"/>
          <w:szCs w:val="20"/>
        </w:rPr>
      </w:pPr>
    </w:p>
    <w:p w:rsidR="00533383" w:rsidRPr="00A60E2D" w:rsidRDefault="00B15F13" w:rsidP="00A60E2D">
      <w:pPr>
        <w:spacing w:after="12"/>
        <w:ind w:left="0" w:firstLine="0"/>
        <w:jc w:val="left"/>
        <w:rPr>
          <w:sz w:val="20"/>
          <w:szCs w:val="20"/>
        </w:rPr>
      </w:pPr>
      <w:r w:rsidRPr="00A60E2D">
        <w:rPr>
          <w:b/>
          <w:sz w:val="20"/>
          <w:szCs w:val="20"/>
        </w:rPr>
        <w:t xml:space="preserve">Date :  </w:t>
      </w:r>
    </w:p>
    <w:p w:rsidR="00533383" w:rsidRPr="00A60E2D" w:rsidRDefault="00684CC4">
      <w:pPr>
        <w:ind w:left="118"/>
        <w:rPr>
          <w:sz w:val="20"/>
          <w:szCs w:val="20"/>
        </w:rPr>
      </w:pPr>
      <w:r w:rsidRPr="00A60E2D">
        <w:rPr>
          <w:b/>
          <w:sz w:val="20"/>
          <w:szCs w:val="20"/>
        </w:rPr>
        <w:t>Le Mardi 13/11</w:t>
      </w:r>
      <w:r w:rsidR="00B15F13" w:rsidRPr="00A60E2D">
        <w:rPr>
          <w:b/>
          <w:sz w:val="20"/>
          <w:szCs w:val="20"/>
        </w:rPr>
        <w:t>/2018 - Grenoble</w:t>
      </w:r>
      <w:r w:rsidR="00B15F13" w:rsidRPr="00A60E2D">
        <w:rPr>
          <w:sz w:val="20"/>
          <w:szCs w:val="20"/>
        </w:rPr>
        <w:t xml:space="preserve"> – Résidence Sociale ODTI</w:t>
      </w:r>
      <w:r w:rsidR="00B15F13" w:rsidRPr="00A60E2D">
        <w:rPr>
          <w:b/>
          <w:sz w:val="20"/>
          <w:szCs w:val="20"/>
        </w:rPr>
        <w:t xml:space="preserve"> – </w:t>
      </w:r>
      <w:r w:rsidR="00B15F13" w:rsidRPr="00A60E2D">
        <w:rPr>
          <w:sz w:val="20"/>
          <w:szCs w:val="20"/>
        </w:rPr>
        <w:t>7 Place Edmond Arnaud (arrêt de tram Notre Dame Musée) – 38000 -</w:t>
      </w:r>
      <w:r w:rsidR="00B15F13" w:rsidRPr="00A60E2D">
        <w:rPr>
          <w:b/>
          <w:sz w:val="20"/>
          <w:szCs w:val="20"/>
        </w:rPr>
        <w:t xml:space="preserve"> </w:t>
      </w:r>
      <w:r w:rsidR="00B15F13" w:rsidRPr="00A60E2D">
        <w:rPr>
          <w:sz w:val="20"/>
          <w:szCs w:val="20"/>
        </w:rPr>
        <w:t xml:space="preserve">1 journée de formation professionnelle continue de 9H à 12H et de 14H à 17H -  220 euros (exo TVA). </w:t>
      </w:r>
    </w:p>
    <w:p w:rsidR="00533383" w:rsidRPr="00A60E2D" w:rsidRDefault="00B15F13">
      <w:pPr>
        <w:spacing w:after="0" w:line="259" w:lineRule="auto"/>
        <w:ind w:left="108" w:firstLine="0"/>
        <w:jc w:val="left"/>
        <w:rPr>
          <w:sz w:val="20"/>
          <w:szCs w:val="20"/>
        </w:rPr>
      </w:pPr>
      <w:r w:rsidRPr="00A60E2D">
        <w:rPr>
          <w:b/>
          <w:sz w:val="20"/>
          <w:szCs w:val="20"/>
        </w:rPr>
        <w:t xml:space="preserve"> </w:t>
      </w:r>
    </w:p>
    <w:p w:rsidR="00A60E2D" w:rsidRDefault="00A60E2D">
      <w:pPr>
        <w:spacing w:after="41" w:line="239" w:lineRule="auto"/>
        <w:ind w:left="108" w:right="49" w:firstLine="0"/>
        <w:rPr>
          <w:b/>
          <w:sz w:val="20"/>
          <w:szCs w:val="20"/>
        </w:rPr>
      </w:pPr>
    </w:p>
    <w:p w:rsidR="00533383" w:rsidRPr="00A60E2D" w:rsidRDefault="00B15F13">
      <w:pPr>
        <w:spacing w:after="41" w:line="239" w:lineRule="auto"/>
        <w:ind w:left="108" w:right="49" w:firstLine="0"/>
        <w:rPr>
          <w:sz w:val="20"/>
          <w:szCs w:val="20"/>
        </w:rPr>
      </w:pPr>
      <w:r w:rsidRPr="00A60E2D">
        <w:rPr>
          <w:b/>
          <w:sz w:val="20"/>
          <w:szCs w:val="20"/>
        </w:rPr>
        <w:t xml:space="preserve">Référents et Intervenants : </w:t>
      </w:r>
      <w:r w:rsidRPr="00A60E2D">
        <w:rPr>
          <w:color w:val="17365D"/>
          <w:sz w:val="20"/>
          <w:szCs w:val="20"/>
        </w:rPr>
        <w:t xml:space="preserve">Monsieur Elias BOUANANI, responsable du pôle juridique ressources (Tél : 04.76.44.99.51 / Email : eliasbouanani@odti.fr) et Madame Nadège ROBIN, juriste près du service juridique de l’ODTI </w:t>
      </w:r>
      <w:r w:rsidRPr="00A60E2D">
        <w:rPr>
          <w:color w:val="244061"/>
          <w:sz w:val="20"/>
          <w:szCs w:val="20"/>
        </w:rPr>
        <w:t xml:space="preserve">(Tél : </w:t>
      </w:r>
      <w:r w:rsidRPr="00A60E2D">
        <w:rPr>
          <w:sz w:val="20"/>
          <w:szCs w:val="20"/>
        </w:rPr>
        <w:t xml:space="preserve">04.76.44.99.58 / Email : nadegerobin@odti.fr). </w:t>
      </w:r>
    </w:p>
    <w:p w:rsidR="00533383" w:rsidRPr="00A60E2D" w:rsidRDefault="00B15F13">
      <w:pPr>
        <w:spacing w:after="0" w:line="259" w:lineRule="auto"/>
        <w:ind w:left="108" w:firstLine="0"/>
        <w:jc w:val="left"/>
        <w:rPr>
          <w:sz w:val="20"/>
          <w:szCs w:val="20"/>
        </w:rPr>
      </w:pPr>
      <w:r w:rsidRPr="00A60E2D">
        <w:rPr>
          <w:color w:val="000000"/>
          <w:sz w:val="20"/>
          <w:szCs w:val="20"/>
        </w:rPr>
        <w:t xml:space="preserve"> </w:t>
      </w:r>
    </w:p>
    <w:p w:rsidR="00A60E2D" w:rsidRDefault="00A60E2D">
      <w:pPr>
        <w:ind w:left="118"/>
        <w:rPr>
          <w:b/>
          <w:sz w:val="20"/>
          <w:szCs w:val="20"/>
        </w:rPr>
      </w:pPr>
    </w:p>
    <w:p w:rsidR="00533383" w:rsidRPr="00A60E2D" w:rsidRDefault="00B15F13">
      <w:pPr>
        <w:ind w:left="118"/>
        <w:rPr>
          <w:sz w:val="20"/>
          <w:szCs w:val="20"/>
        </w:rPr>
      </w:pPr>
      <w:r w:rsidRPr="00A60E2D">
        <w:rPr>
          <w:b/>
          <w:sz w:val="20"/>
          <w:szCs w:val="20"/>
        </w:rPr>
        <w:t xml:space="preserve">Destinataires de la formation : </w:t>
      </w:r>
      <w:r w:rsidRPr="00A60E2D">
        <w:rPr>
          <w:sz w:val="20"/>
          <w:szCs w:val="20"/>
        </w:rPr>
        <w:t xml:space="preserve">Acteurs institutionnels (privés, publics, associatifs…), personnels des établissements sanitaires, sociaux et médicaux sociaux. </w:t>
      </w:r>
    </w:p>
    <w:p w:rsidR="00533383" w:rsidRPr="00A60E2D" w:rsidRDefault="00B15F13">
      <w:pPr>
        <w:spacing w:after="0" w:line="259" w:lineRule="auto"/>
        <w:ind w:left="108" w:firstLine="0"/>
        <w:jc w:val="left"/>
        <w:rPr>
          <w:sz w:val="20"/>
          <w:szCs w:val="20"/>
        </w:rPr>
      </w:pPr>
      <w:r w:rsidRPr="00A60E2D">
        <w:rPr>
          <w:b/>
          <w:sz w:val="20"/>
          <w:szCs w:val="20"/>
        </w:rPr>
        <w:t xml:space="preserve"> </w:t>
      </w:r>
    </w:p>
    <w:p w:rsidR="00A60E2D" w:rsidRDefault="00A60E2D">
      <w:pPr>
        <w:ind w:left="118"/>
        <w:rPr>
          <w:b/>
          <w:sz w:val="20"/>
          <w:szCs w:val="20"/>
        </w:rPr>
      </w:pPr>
    </w:p>
    <w:p w:rsidR="00533383" w:rsidRPr="00A60E2D" w:rsidRDefault="00B15F13">
      <w:pPr>
        <w:ind w:left="118"/>
        <w:rPr>
          <w:sz w:val="20"/>
          <w:szCs w:val="20"/>
        </w:rPr>
      </w:pPr>
      <w:r w:rsidRPr="00A60E2D">
        <w:rPr>
          <w:b/>
          <w:sz w:val="20"/>
          <w:szCs w:val="20"/>
        </w:rPr>
        <w:t xml:space="preserve">Techniques d’intervention et supports pédagogiques </w:t>
      </w:r>
      <w:r w:rsidR="0067292B" w:rsidRPr="00A60E2D">
        <w:rPr>
          <w:sz w:val="20"/>
          <w:szCs w:val="20"/>
        </w:rPr>
        <w:t>: S</w:t>
      </w:r>
      <w:r w:rsidRPr="00A60E2D">
        <w:rPr>
          <w:sz w:val="20"/>
          <w:szCs w:val="20"/>
        </w:rPr>
        <w:t xml:space="preserve">éances de formation en salle animées par les juristes de l’ODTI (Monsieur Elias BOUANANI et Madame Nadège ROBIN), études de cas concrets, exposés théoriques, power point, </w:t>
      </w:r>
      <w:proofErr w:type="spellStart"/>
      <w:r w:rsidRPr="00A60E2D">
        <w:rPr>
          <w:sz w:val="20"/>
          <w:szCs w:val="20"/>
        </w:rPr>
        <w:t>paper-board</w:t>
      </w:r>
      <w:proofErr w:type="spellEnd"/>
      <w:r w:rsidRPr="00A60E2D">
        <w:rPr>
          <w:sz w:val="20"/>
          <w:szCs w:val="20"/>
        </w:rPr>
        <w:t xml:space="preserve">, remise d’un document de synthèse du contenu de la formation. </w:t>
      </w:r>
    </w:p>
    <w:p w:rsidR="00533383" w:rsidRPr="00A60E2D" w:rsidRDefault="00B15F13">
      <w:pPr>
        <w:spacing w:after="0" w:line="259" w:lineRule="auto"/>
        <w:ind w:left="108" w:firstLine="0"/>
        <w:jc w:val="left"/>
        <w:rPr>
          <w:sz w:val="20"/>
          <w:szCs w:val="20"/>
        </w:rPr>
      </w:pPr>
      <w:r w:rsidRPr="00A60E2D">
        <w:rPr>
          <w:b/>
          <w:color w:val="1F497D"/>
          <w:sz w:val="20"/>
          <w:szCs w:val="20"/>
        </w:rPr>
        <w:t xml:space="preserve"> </w:t>
      </w:r>
    </w:p>
    <w:p w:rsidR="00A60E2D" w:rsidRDefault="00A60E2D" w:rsidP="0067292B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</w:p>
    <w:p w:rsidR="00A60E2D" w:rsidRDefault="00A60E2D" w:rsidP="0067292B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</w:p>
    <w:p w:rsidR="00A60E2D" w:rsidRDefault="00A60E2D" w:rsidP="0067292B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</w:p>
    <w:p w:rsidR="00A60E2D" w:rsidRDefault="00A60E2D" w:rsidP="0067292B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</w:p>
    <w:p w:rsidR="00533383" w:rsidRDefault="00B15F13" w:rsidP="0067292B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  <w:r w:rsidRPr="00A60E2D">
        <w:rPr>
          <w:b/>
          <w:sz w:val="20"/>
          <w:szCs w:val="20"/>
        </w:rPr>
        <w:t xml:space="preserve">Programme :  </w:t>
      </w:r>
    </w:p>
    <w:p w:rsidR="00A60E2D" w:rsidRPr="00A60E2D" w:rsidRDefault="00A60E2D" w:rsidP="0067292B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533383" w:rsidRPr="00A60E2D" w:rsidRDefault="005D4541">
      <w:pPr>
        <w:spacing w:after="12"/>
        <w:ind w:left="-5"/>
        <w:jc w:val="left"/>
        <w:rPr>
          <w:sz w:val="20"/>
          <w:szCs w:val="20"/>
        </w:rPr>
      </w:pPr>
      <w:r w:rsidRPr="00A60E2D">
        <w:rPr>
          <w:b/>
          <w:sz w:val="20"/>
          <w:szCs w:val="20"/>
        </w:rPr>
        <w:t>Le droi</w:t>
      </w:r>
      <w:r w:rsidR="00C214C0" w:rsidRPr="00A60E2D">
        <w:rPr>
          <w:b/>
          <w:sz w:val="20"/>
          <w:szCs w:val="20"/>
        </w:rPr>
        <w:t>t à une protection sociale</w:t>
      </w:r>
    </w:p>
    <w:p w:rsidR="00533383" w:rsidRPr="00A60E2D" w:rsidRDefault="00C214C0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L’assurance maladie-maternité :</w:t>
      </w:r>
    </w:p>
    <w:p w:rsidR="00834598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L’</w:t>
      </w:r>
      <w:r w:rsidR="00FE0601" w:rsidRPr="00A60E2D">
        <w:rPr>
          <w:sz w:val="20"/>
          <w:szCs w:val="20"/>
        </w:rPr>
        <w:t>affiliation sur critères socioprofessionnels et/ou de résidence : la PUMA</w:t>
      </w:r>
    </w:p>
    <w:p w:rsidR="00FE0601" w:rsidRPr="00A60E2D" w:rsidRDefault="00FE0601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L’affiliation en qualité d’ayant droit et la PUMA</w:t>
      </w:r>
    </w:p>
    <w:p w:rsidR="00834598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La prise en charge des ayants droit résidant dans le pays d’origine</w:t>
      </w:r>
    </w:p>
    <w:p w:rsidR="00C214C0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La Couverture Maladie Universelle Complémentaire (la CMU-C)</w:t>
      </w:r>
    </w:p>
    <w:p w:rsidR="00C214C0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L’Aide à l’acquisition d’une Complémentaire Santé (l’ACS)</w:t>
      </w:r>
    </w:p>
    <w:p w:rsidR="00C214C0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L’Aide Médicale d’Etat (l’AME)</w:t>
      </w:r>
    </w:p>
    <w:p w:rsidR="00FE0601" w:rsidRPr="00A60E2D" w:rsidRDefault="00FE0601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 xml:space="preserve">Les étrangers non résident amenés à recevoir des soins en France </w:t>
      </w:r>
    </w:p>
    <w:p w:rsidR="00C214C0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La notion de soins urgents (</w:t>
      </w:r>
      <w:proofErr w:type="spellStart"/>
      <w:proofErr w:type="gramStart"/>
      <w:r w:rsidRPr="00A60E2D">
        <w:rPr>
          <w:sz w:val="20"/>
          <w:szCs w:val="20"/>
        </w:rPr>
        <w:t>circ.DHOS</w:t>
      </w:r>
      <w:proofErr w:type="spellEnd"/>
      <w:proofErr w:type="gramEnd"/>
      <w:r w:rsidRPr="00A60E2D">
        <w:rPr>
          <w:sz w:val="20"/>
          <w:szCs w:val="20"/>
        </w:rPr>
        <w:t>/DSSDGAS n°2005-141 du 16/03/2005)</w:t>
      </w:r>
    </w:p>
    <w:p w:rsidR="00FE0601" w:rsidRPr="00A60E2D" w:rsidRDefault="00FE0601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La Carte Européenne d’Assurance Maladie (CEAM)</w:t>
      </w:r>
    </w:p>
    <w:p w:rsidR="00A60E2D" w:rsidRPr="00A60E2D" w:rsidRDefault="00C214C0" w:rsidP="00A60E2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Les voies de recours</w:t>
      </w:r>
    </w:p>
    <w:p w:rsidR="00533383" w:rsidRPr="00A60E2D" w:rsidRDefault="00C214C0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L’assurance invalidité et accident du travail</w:t>
      </w:r>
      <w:r w:rsidR="00B15F13" w:rsidRPr="00A60E2D">
        <w:rPr>
          <w:sz w:val="20"/>
          <w:szCs w:val="20"/>
        </w:rPr>
        <w:t> :</w:t>
      </w:r>
    </w:p>
    <w:p w:rsidR="00834598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La pension d’invalidité</w:t>
      </w:r>
    </w:p>
    <w:p w:rsidR="00834598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L’Allocation Supplémentaire d’Invalidité (l’ASI)</w:t>
      </w:r>
    </w:p>
    <w:p w:rsidR="00C214C0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Les risques professionnels</w:t>
      </w:r>
    </w:p>
    <w:p w:rsidR="00533383" w:rsidRPr="00A60E2D" w:rsidRDefault="00533383">
      <w:pPr>
        <w:spacing w:after="0" w:line="259" w:lineRule="auto"/>
        <w:ind w:left="720" w:firstLine="0"/>
        <w:jc w:val="left"/>
        <w:rPr>
          <w:sz w:val="20"/>
          <w:szCs w:val="20"/>
        </w:rPr>
      </w:pPr>
    </w:p>
    <w:p w:rsidR="00533383" w:rsidRPr="00A60E2D" w:rsidRDefault="00B15F13">
      <w:pPr>
        <w:spacing w:after="12"/>
        <w:ind w:left="-5"/>
        <w:jc w:val="left"/>
        <w:rPr>
          <w:sz w:val="20"/>
          <w:szCs w:val="20"/>
        </w:rPr>
      </w:pPr>
      <w:r w:rsidRPr="00A60E2D">
        <w:rPr>
          <w:b/>
          <w:sz w:val="20"/>
          <w:szCs w:val="20"/>
        </w:rPr>
        <w:t xml:space="preserve">   Le droit</w:t>
      </w:r>
      <w:r w:rsidR="00C214C0" w:rsidRPr="00A60E2D">
        <w:rPr>
          <w:b/>
          <w:sz w:val="20"/>
          <w:szCs w:val="20"/>
        </w:rPr>
        <w:t xml:space="preserve"> aux prestations familiales et au RSA</w:t>
      </w:r>
    </w:p>
    <w:p w:rsidR="00533383" w:rsidRPr="00A60E2D" w:rsidRDefault="00C214C0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Les prestations familiales</w:t>
      </w:r>
    </w:p>
    <w:p w:rsidR="00C214C0" w:rsidRPr="00A60E2D" w:rsidRDefault="00C214C0" w:rsidP="00C214C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La famille réside en France</w:t>
      </w:r>
    </w:p>
    <w:p w:rsidR="00C214C0" w:rsidRPr="00A60E2D" w:rsidRDefault="00C214C0" w:rsidP="00C214C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Les recours</w:t>
      </w:r>
    </w:p>
    <w:p w:rsidR="00C214C0" w:rsidRPr="00A60E2D" w:rsidRDefault="00C214C0" w:rsidP="00C214C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Le maintien des droits</w:t>
      </w:r>
    </w:p>
    <w:p w:rsidR="00C214C0" w:rsidRPr="00A60E2D" w:rsidRDefault="00C214C0" w:rsidP="00C214C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La protection subsidiaire et son caractère recognitif</w:t>
      </w:r>
    </w:p>
    <w:p w:rsidR="00A60E2D" w:rsidRPr="00A60E2D" w:rsidRDefault="00FE0601" w:rsidP="00A60E2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La famille réside dans le pays d’origine</w:t>
      </w:r>
    </w:p>
    <w:p w:rsidR="00533383" w:rsidRPr="00A60E2D" w:rsidRDefault="00DD117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L</w:t>
      </w:r>
      <w:r w:rsidR="00C214C0" w:rsidRPr="00A60E2D">
        <w:rPr>
          <w:sz w:val="20"/>
          <w:szCs w:val="20"/>
        </w:rPr>
        <w:t>e Revenu de Solidarité Active (RSA)</w:t>
      </w:r>
    </w:p>
    <w:p w:rsidR="00C214C0" w:rsidRPr="00A60E2D" w:rsidRDefault="00C214C0" w:rsidP="00C214C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Les conditions relatives à l’allocataire</w:t>
      </w:r>
    </w:p>
    <w:p w:rsidR="00C214C0" w:rsidRPr="00A60E2D" w:rsidRDefault="00C214C0" w:rsidP="00C214C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Les conditions relatives aux personnes à charge</w:t>
      </w:r>
    </w:p>
    <w:p w:rsidR="00C214C0" w:rsidRPr="00A60E2D" w:rsidRDefault="00C214C0" w:rsidP="00C214C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Le maintien des droits au RSA</w:t>
      </w:r>
    </w:p>
    <w:p w:rsidR="00533383" w:rsidRPr="00A60E2D" w:rsidRDefault="00533383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A60E2D" w:rsidRDefault="00B15F13">
      <w:pPr>
        <w:spacing w:after="12"/>
        <w:ind w:left="-5"/>
        <w:jc w:val="left"/>
        <w:rPr>
          <w:b/>
          <w:sz w:val="20"/>
          <w:szCs w:val="20"/>
        </w:rPr>
      </w:pPr>
      <w:r w:rsidRPr="00A60E2D">
        <w:rPr>
          <w:b/>
          <w:sz w:val="20"/>
          <w:szCs w:val="20"/>
        </w:rPr>
        <w:t xml:space="preserve">  </w:t>
      </w:r>
    </w:p>
    <w:p w:rsidR="00A60E2D" w:rsidRDefault="00A60E2D">
      <w:pPr>
        <w:spacing w:after="12"/>
        <w:ind w:left="-5"/>
        <w:jc w:val="left"/>
        <w:rPr>
          <w:b/>
          <w:sz w:val="20"/>
          <w:szCs w:val="20"/>
        </w:rPr>
      </w:pPr>
    </w:p>
    <w:p w:rsidR="00A60E2D" w:rsidRDefault="00A60E2D">
      <w:pPr>
        <w:spacing w:after="12"/>
        <w:ind w:left="-5"/>
        <w:jc w:val="left"/>
        <w:rPr>
          <w:b/>
          <w:sz w:val="20"/>
          <w:szCs w:val="20"/>
        </w:rPr>
      </w:pPr>
    </w:p>
    <w:p w:rsidR="00A60E2D" w:rsidRDefault="00A60E2D">
      <w:pPr>
        <w:spacing w:after="12"/>
        <w:ind w:left="-5"/>
        <w:jc w:val="left"/>
        <w:rPr>
          <w:b/>
          <w:sz w:val="20"/>
          <w:szCs w:val="20"/>
        </w:rPr>
      </w:pPr>
    </w:p>
    <w:p w:rsidR="00533383" w:rsidRPr="00A60E2D" w:rsidRDefault="00B15F13">
      <w:pPr>
        <w:spacing w:after="12"/>
        <w:ind w:left="-5"/>
        <w:jc w:val="left"/>
        <w:rPr>
          <w:sz w:val="20"/>
          <w:szCs w:val="20"/>
        </w:rPr>
      </w:pPr>
      <w:r w:rsidRPr="00A60E2D">
        <w:rPr>
          <w:b/>
          <w:sz w:val="20"/>
          <w:szCs w:val="20"/>
        </w:rPr>
        <w:lastRenderedPageBreak/>
        <w:t xml:space="preserve"> </w:t>
      </w:r>
      <w:r w:rsidR="00834598" w:rsidRPr="00A60E2D">
        <w:rPr>
          <w:b/>
          <w:sz w:val="20"/>
          <w:szCs w:val="20"/>
        </w:rPr>
        <w:t>Le dr</w:t>
      </w:r>
      <w:r w:rsidR="00C214C0" w:rsidRPr="00A60E2D">
        <w:rPr>
          <w:b/>
          <w:sz w:val="20"/>
          <w:szCs w:val="20"/>
        </w:rPr>
        <w:t>oit à la retraite et aux aides afférentes</w:t>
      </w:r>
    </w:p>
    <w:p w:rsidR="00A60E2D" w:rsidRPr="00A60E2D" w:rsidRDefault="00C214C0" w:rsidP="00A60E2D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Le droit à partir à la retraite</w:t>
      </w:r>
    </w:p>
    <w:p w:rsidR="00533383" w:rsidRPr="00A60E2D" w:rsidRDefault="00C214C0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L’Allocation de Solidarité aux Personnes Agées (l’ASPA)</w:t>
      </w:r>
      <w:r w:rsidR="00B15F13" w:rsidRPr="00A60E2D">
        <w:rPr>
          <w:sz w:val="20"/>
          <w:szCs w:val="20"/>
        </w:rPr>
        <w:t> :</w:t>
      </w:r>
    </w:p>
    <w:p w:rsidR="00834598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Les conditions d’obtention de l’ASPA</w:t>
      </w:r>
    </w:p>
    <w:p w:rsidR="00834598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Le séjour en France et sa régularité</w:t>
      </w:r>
    </w:p>
    <w:p w:rsidR="00834598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La durée de séjour en France</w:t>
      </w:r>
    </w:p>
    <w:p w:rsidR="00C214C0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Les ressources et plafonds</w:t>
      </w:r>
    </w:p>
    <w:p w:rsidR="00C214C0" w:rsidRPr="00A60E2D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Le montant de l’ASPA</w:t>
      </w:r>
    </w:p>
    <w:p w:rsidR="00C214C0" w:rsidRDefault="00C214C0" w:rsidP="0083459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A60E2D">
        <w:rPr>
          <w:sz w:val="20"/>
          <w:szCs w:val="20"/>
        </w:rPr>
        <w:t>Les conditions de maintien du versement de l’ASPA</w:t>
      </w:r>
    </w:p>
    <w:p w:rsidR="00A60E2D" w:rsidRPr="00A60E2D" w:rsidRDefault="00A60E2D" w:rsidP="00A60E2D">
      <w:pPr>
        <w:ind w:left="0" w:firstLine="0"/>
        <w:rPr>
          <w:sz w:val="20"/>
          <w:szCs w:val="20"/>
        </w:rPr>
      </w:pPr>
    </w:p>
    <w:p w:rsidR="00A60E2D" w:rsidRPr="00A60E2D" w:rsidRDefault="00A60E2D" w:rsidP="00A60E2D">
      <w:pPr>
        <w:pStyle w:val="Paragraphedeliste"/>
        <w:ind w:left="1065" w:firstLine="0"/>
        <w:rPr>
          <w:sz w:val="20"/>
          <w:szCs w:val="20"/>
        </w:rPr>
      </w:pPr>
    </w:p>
    <w:p w:rsidR="00A60E2D" w:rsidRPr="00A60E2D" w:rsidRDefault="00834598" w:rsidP="00A60E2D">
      <w:pPr>
        <w:numPr>
          <w:ilvl w:val="0"/>
          <w:numId w:val="2"/>
        </w:numPr>
        <w:spacing w:after="0" w:line="239" w:lineRule="auto"/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L</w:t>
      </w:r>
      <w:r w:rsidR="00C214C0" w:rsidRPr="00A60E2D">
        <w:rPr>
          <w:sz w:val="20"/>
          <w:szCs w:val="20"/>
        </w:rPr>
        <w:t>’Aide à la Réinsertion Sociale et Familiale</w:t>
      </w:r>
      <w:r w:rsidR="00FE0601" w:rsidRPr="00A60E2D">
        <w:rPr>
          <w:sz w:val="20"/>
          <w:szCs w:val="20"/>
        </w:rPr>
        <w:t xml:space="preserve"> (l’ARSF)</w:t>
      </w:r>
    </w:p>
    <w:p w:rsidR="00A60E2D" w:rsidRDefault="00FE0601" w:rsidP="00A60E2D">
      <w:pPr>
        <w:numPr>
          <w:ilvl w:val="0"/>
          <w:numId w:val="2"/>
        </w:numPr>
        <w:spacing w:after="0" w:line="239" w:lineRule="auto"/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Le droit au logement</w:t>
      </w:r>
    </w:p>
    <w:p w:rsidR="001429AA" w:rsidRDefault="001429AA" w:rsidP="00A60E2D">
      <w:pPr>
        <w:numPr>
          <w:ilvl w:val="0"/>
          <w:numId w:val="2"/>
        </w:numPr>
        <w:spacing w:after="0" w:line="239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La défense de ses droits en justice</w:t>
      </w:r>
    </w:p>
    <w:p w:rsidR="001429AA" w:rsidRPr="00A60E2D" w:rsidRDefault="001429AA" w:rsidP="001429AA">
      <w:pPr>
        <w:spacing w:after="0" w:line="239" w:lineRule="auto"/>
        <w:ind w:left="705" w:firstLine="0"/>
        <w:rPr>
          <w:sz w:val="20"/>
          <w:szCs w:val="20"/>
        </w:rPr>
      </w:pPr>
    </w:p>
    <w:p w:rsidR="00533383" w:rsidRPr="00A60E2D" w:rsidRDefault="00FE0601" w:rsidP="00125FF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A60E2D">
        <w:rPr>
          <w:b/>
          <w:sz w:val="20"/>
          <w:szCs w:val="20"/>
        </w:rPr>
        <w:t>Les fraudes aux prestations sociales et les pénalités</w:t>
      </w:r>
    </w:p>
    <w:p w:rsidR="00A60E2D" w:rsidRPr="00A60E2D" w:rsidRDefault="00FE0601" w:rsidP="00A60E2D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La définition de la « fraude »</w:t>
      </w:r>
    </w:p>
    <w:p w:rsidR="00A60E2D" w:rsidRPr="00A60E2D" w:rsidRDefault="00FE0601" w:rsidP="00A60E2D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Les faits visés</w:t>
      </w:r>
    </w:p>
    <w:p w:rsidR="00A60E2D" w:rsidRPr="00A60E2D" w:rsidRDefault="00FE0601" w:rsidP="00A60E2D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Les pénalités</w:t>
      </w:r>
    </w:p>
    <w:p w:rsidR="00FE0601" w:rsidRPr="00A60E2D" w:rsidRDefault="00FE0601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A60E2D">
        <w:rPr>
          <w:sz w:val="20"/>
          <w:szCs w:val="20"/>
        </w:rPr>
        <w:t>Les recours</w:t>
      </w:r>
    </w:p>
    <w:p w:rsidR="00533383" w:rsidRPr="00A60E2D" w:rsidRDefault="00533383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533383" w:rsidRPr="00A60E2D" w:rsidRDefault="00B15F13">
      <w:pPr>
        <w:spacing w:after="12"/>
        <w:ind w:left="175" w:hanging="190"/>
        <w:jc w:val="left"/>
        <w:rPr>
          <w:sz w:val="20"/>
          <w:szCs w:val="20"/>
        </w:rPr>
      </w:pPr>
      <w:r w:rsidRPr="00A60E2D">
        <w:rPr>
          <w:b/>
          <w:sz w:val="20"/>
          <w:szCs w:val="20"/>
        </w:rPr>
        <w:t xml:space="preserve">   Auto évaluation de fin de formation par des exercices   pratiques. </w:t>
      </w:r>
    </w:p>
    <w:p w:rsidR="00533383" w:rsidRPr="00A60E2D" w:rsidRDefault="00B15F1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A60E2D">
        <w:rPr>
          <w:b/>
          <w:color w:val="1F497D"/>
          <w:sz w:val="20"/>
          <w:szCs w:val="20"/>
        </w:rPr>
        <w:t xml:space="preserve"> </w:t>
      </w:r>
    </w:p>
    <w:p w:rsidR="00533383" w:rsidRPr="00A60E2D" w:rsidRDefault="00533383" w:rsidP="00A60E2D">
      <w:pPr>
        <w:ind w:left="0" w:firstLine="0"/>
        <w:rPr>
          <w:sz w:val="20"/>
          <w:szCs w:val="20"/>
        </w:rPr>
        <w:sectPr w:rsidR="00533383" w:rsidRPr="00A60E2D">
          <w:type w:val="continuous"/>
          <w:pgSz w:w="11906" w:h="16838"/>
          <w:pgMar w:top="1440" w:right="836" w:bottom="1440" w:left="720" w:header="720" w:footer="720" w:gutter="0"/>
          <w:cols w:num="2" w:space="165"/>
        </w:sectPr>
      </w:pPr>
    </w:p>
    <w:p w:rsidR="00A60E2D" w:rsidRPr="00A60E2D" w:rsidRDefault="00A60E2D" w:rsidP="00A60E2D">
      <w:pPr>
        <w:spacing w:after="141"/>
        <w:ind w:left="0" w:firstLine="0"/>
        <w:rPr>
          <w:sz w:val="20"/>
          <w:szCs w:val="20"/>
        </w:rPr>
      </w:pPr>
    </w:p>
    <w:p w:rsidR="00A60E2D" w:rsidRPr="00A60E2D" w:rsidRDefault="00A60E2D" w:rsidP="00A60E2D">
      <w:pPr>
        <w:spacing w:after="141"/>
        <w:ind w:left="0" w:firstLine="0"/>
        <w:rPr>
          <w:sz w:val="20"/>
          <w:szCs w:val="20"/>
        </w:rPr>
      </w:pPr>
    </w:p>
    <w:p w:rsidR="00533383" w:rsidRPr="001429AA" w:rsidRDefault="00B15F13" w:rsidP="00A60E2D">
      <w:pPr>
        <w:spacing w:after="141"/>
        <w:ind w:left="0" w:firstLine="0"/>
        <w:rPr>
          <w:szCs w:val="18"/>
        </w:rPr>
      </w:pPr>
      <w:r w:rsidRPr="001429AA">
        <w:rPr>
          <w:szCs w:val="18"/>
        </w:rPr>
        <w:t xml:space="preserve">L’ODTI est agréé au titre de la formation permanente (n° de déclaration d’activité : 82380526638) </w:t>
      </w:r>
    </w:p>
    <w:p w:rsidR="00533383" w:rsidRPr="001429AA" w:rsidRDefault="00B15F13">
      <w:pPr>
        <w:spacing w:after="124"/>
        <w:ind w:left="10"/>
        <w:rPr>
          <w:szCs w:val="18"/>
        </w:rPr>
      </w:pPr>
      <w:r w:rsidRPr="001429AA">
        <w:rPr>
          <w:szCs w:val="18"/>
        </w:rPr>
        <w:t xml:space="preserve">Formations organisées également sur demande en intra ou pour plusieurs structures d’un territoire. Nous contacter. </w:t>
      </w: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B15F13" w:rsidRPr="001429AA" w:rsidRDefault="00B15F13">
      <w:pPr>
        <w:spacing w:after="124"/>
        <w:ind w:left="10"/>
        <w:rPr>
          <w:szCs w:val="18"/>
        </w:rPr>
      </w:pPr>
    </w:p>
    <w:p w:rsidR="001429AA" w:rsidRPr="001429AA" w:rsidRDefault="001429AA">
      <w:pPr>
        <w:spacing w:after="124"/>
        <w:ind w:left="10"/>
        <w:rPr>
          <w:szCs w:val="18"/>
        </w:rPr>
      </w:pPr>
    </w:p>
    <w:p w:rsidR="001429AA" w:rsidRPr="001429AA" w:rsidRDefault="001429AA">
      <w:pPr>
        <w:spacing w:after="124"/>
        <w:ind w:left="10"/>
        <w:rPr>
          <w:szCs w:val="18"/>
        </w:rPr>
      </w:pPr>
    </w:p>
    <w:p w:rsidR="00B15F13" w:rsidRDefault="00B15F13">
      <w:pPr>
        <w:spacing w:after="124"/>
        <w:ind w:left="10"/>
        <w:rPr>
          <w:szCs w:val="18"/>
        </w:rPr>
      </w:pPr>
    </w:p>
    <w:p w:rsidR="001429AA" w:rsidRDefault="001429AA">
      <w:pPr>
        <w:spacing w:after="124"/>
        <w:ind w:left="10"/>
        <w:rPr>
          <w:szCs w:val="18"/>
        </w:rPr>
      </w:pPr>
    </w:p>
    <w:p w:rsidR="001429AA" w:rsidRPr="001429AA" w:rsidRDefault="001429AA">
      <w:pPr>
        <w:spacing w:after="124"/>
        <w:ind w:left="10"/>
        <w:rPr>
          <w:szCs w:val="18"/>
        </w:rPr>
      </w:pPr>
      <w:bookmarkStart w:id="0" w:name="_GoBack"/>
      <w:bookmarkEnd w:id="0"/>
    </w:p>
    <w:p w:rsidR="00B15F13" w:rsidRPr="001429AA" w:rsidRDefault="00B15F13">
      <w:pPr>
        <w:spacing w:after="124"/>
        <w:ind w:left="10"/>
        <w:rPr>
          <w:szCs w:val="18"/>
        </w:rPr>
      </w:pPr>
    </w:p>
    <w:p w:rsidR="00533383" w:rsidRPr="001429AA" w:rsidRDefault="00B15F13">
      <w:pPr>
        <w:spacing w:after="0" w:line="259" w:lineRule="auto"/>
        <w:ind w:left="482" w:firstLine="0"/>
        <w:jc w:val="center"/>
        <w:rPr>
          <w:szCs w:val="18"/>
        </w:rPr>
      </w:pPr>
      <w:r w:rsidRPr="001429AA">
        <w:rPr>
          <w:b/>
          <w:szCs w:val="18"/>
        </w:rPr>
        <w:t xml:space="preserve">Observatoire sur les Discriminations et les Territoires Interculturels </w:t>
      </w:r>
    </w:p>
    <w:p w:rsidR="00533383" w:rsidRPr="001429AA" w:rsidRDefault="00B15F13">
      <w:pPr>
        <w:spacing w:after="18" w:line="240" w:lineRule="auto"/>
        <w:ind w:left="2640" w:right="2112" w:firstLine="0"/>
        <w:jc w:val="center"/>
        <w:rPr>
          <w:szCs w:val="18"/>
        </w:rPr>
      </w:pPr>
      <w:r w:rsidRPr="001429AA">
        <w:rPr>
          <w:szCs w:val="18"/>
        </w:rPr>
        <w:t xml:space="preserve">Association Loi 1901 – 7 Place Edmond Arnaud – 38000 Grenoble </w:t>
      </w:r>
      <w:r w:rsidRPr="001429AA">
        <w:rPr>
          <w:rFonts w:ascii="Wingdings" w:eastAsia="Wingdings" w:hAnsi="Wingdings" w:cs="Wingdings"/>
          <w:szCs w:val="18"/>
        </w:rPr>
        <w:t></w:t>
      </w:r>
      <w:r w:rsidRPr="001429AA">
        <w:rPr>
          <w:szCs w:val="18"/>
        </w:rPr>
        <w:t xml:space="preserve"> 04.76.42.60.45 – Fax 04.76.01.02.46 –observatoire @odti.fr</w:t>
      </w:r>
      <w:r w:rsidRPr="001429AA">
        <w:rPr>
          <w:b/>
          <w:szCs w:val="18"/>
        </w:rPr>
        <w:t xml:space="preserve"> </w:t>
      </w:r>
    </w:p>
    <w:p w:rsidR="00533383" w:rsidRPr="00A60E2D" w:rsidRDefault="00B15F13">
      <w:pPr>
        <w:spacing w:after="0" w:line="237" w:lineRule="auto"/>
        <w:ind w:left="0" w:right="4695" w:firstLine="0"/>
        <w:jc w:val="left"/>
        <w:rPr>
          <w:sz w:val="20"/>
          <w:szCs w:val="20"/>
        </w:rPr>
      </w:pPr>
      <w:r w:rsidRPr="00A60E2D">
        <w:rPr>
          <w:color w:val="244061"/>
          <w:sz w:val="20"/>
          <w:szCs w:val="20"/>
        </w:rPr>
        <w:lastRenderedPageBreak/>
        <w:t xml:space="preserve"> </w:t>
      </w:r>
      <w:r w:rsidRPr="00A60E2D">
        <w:rPr>
          <w:b/>
          <w:i/>
          <w:color w:val="244061"/>
          <w:sz w:val="20"/>
          <w:szCs w:val="20"/>
        </w:rPr>
        <w:t xml:space="preserve"> </w:t>
      </w:r>
    </w:p>
    <w:sectPr w:rsidR="00533383" w:rsidRPr="00A60E2D">
      <w:type w:val="continuous"/>
      <w:pgSz w:w="11906" w:h="16838"/>
      <w:pgMar w:top="1889" w:right="1214" w:bottom="83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76D"/>
    <w:multiLevelType w:val="hybridMultilevel"/>
    <w:tmpl w:val="C0981292"/>
    <w:lvl w:ilvl="0" w:tplc="A936F57C">
      <w:start w:val="1"/>
      <w:numFmt w:val="bullet"/>
      <w:lvlText w:val=""/>
      <w:lvlJc w:val="left"/>
      <w:pPr>
        <w:ind w:left="89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8E4A2E">
      <w:start w:val="1"/>
      <w:numFmt w:val="bullet"/>
      <w:lvlText w:val="o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44051A">
      <w:start w:val="1"/>
      <w:numFmt w:val="bullet"/>
      <w:lvlText w:val="▪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32D650">
      <w:start w:val="1"/>
      <w:numFmt w:val="bullet"/>
      <w:lvlText w:val="•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343974">
      <w:start w:val="1"/>
      <w:numFmt w:val="bullet"/>
      <w:lvlText w:val="o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8409F0">
      <w:start w:val="1"/>
      <w:numFmt w:val="bullet"/>
      <w:lvlText w:val="▪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76375C">
      <w:start w:val="1"/>
      <w:numFmt w:val="bullet"/>
      <w:lvlText w:val="•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2E54C4">
      <w:start w:val="1"/>
      <w:numFmt w:val="bullet"/>
      <w:lvlText w:val="o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A039AE">
      <w:start w:val="1"/>
      <w:numFmt w:val="bullet"/>
      <w:lvlText w:val="▪"/>
      <w:lvlJc w:val="left"/>
      <w:pPr>
        <w:ind w:left="665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0474D"/>
    <w:multiLevelType w:val="hybridMultilevel"/>
    <w:tmpl w:val="2F762164"/>
    <w:lvl w:ilvl="0" w:tplc="FE3AAA00">
      <w:numFmt w:val="bullet"/>
      <w:lvlText w:val="-"/>
      <w:lvlJc w:val="left"/>
      <w:pPr>
        <w:ind w:left="1065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EB0CE6"/>
    <w:multiLevelType w:val="hybridMultilevel"/>
    <w:tmpl w:val="28409954"/>
    <w:lvl w:ilvl="0" w:tplc="B024E8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248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F4F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4C1B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14B3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5A79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C65F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1E83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8A2E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83"/>
    <w:rsid w:val="000D16D3"/>
    <w:rsid w:val="00125FFE"/>
    <w:rsid w:val="001429AA"/>
    <w:rsid w:val="003A1912"/>
    <w:rsid w:val="00533383"/>
    <w:rsid w:val="00584AF8"/>
    <w:rsid w:val="005D4541"/>
    <w:rsid w:val="0067292B"/>
    <w:rsid w:val="00684CC4"/>
    <w:rsid w:val="00834598"/>
    <w:rsid w:val="00A60E2D"/>
    <w:rsid w:val="00B15F13"/>
    <w:rsid w:val="00C214C0"/>
    <w:rsid w:val="00DD1174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4CA8"/>
  <w15:docId w15:val="{5BA194F6-6A3B-4067-BED0-0D680FB1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546" w:hanging="10"/>
      <w:jc w:val="both"/>
    </w:pPr>
    <w:rPr>
      <w:rFonts w:ascii="Century Gothic" w:eastAsia="Century Gothic" w:hAnsi="Century Gothic" w:cs="Century Gothic"/>
      <w:color w:val="00206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3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odti5</dc:creator>
  <cp:keywords/>
  <cp:lastModifiedBy>nro</cp:lastModifiedBy>
  <cp:revision>2</cp:revision>
  <dcterms:created xsi:type="dcterms:W3CDTF">2018-09-03T12:58:00Z</dcterms:created>
  <dcterms:modified xsi:type="dcterms:W3CDTF">2018-09-03T12:58:00Z</dcterms:modified>
</cp:coreProperties>
</file>