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1" w:rsidRDefault="00185B71" w:rsidP="00D327F9">
      <w:pPr>
        <w:rPr>
          <w:rStyle w:val="lev"/>
        </w:rPr>
      </w:pPr>
      <w:r>
        <w:rPr>
          <w:b/>
          <w:bCs/>
          <w:i/>
          <w:iCs/>
          <w:noProof/>
          <w:color w:val="4F81BD" w:themeColor="accent1"/>
          <w:lang w:eastAsia="fr-FR"/>
        </w:rPr>
        <w:drawing>
          <wp:inline distT="0" distB="0" distL="0" distR="0" wp14:anchorId="046417FA" wp14:editId="0EF8751D">
            <wp:extent cx="5494020" cy="1150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Mcouleur du PLIE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71" w:rsidRDefault="00185B71" w:rsidP="00D327F9">
      <w:pPr>
        <w:rPr>
          <w:rStyle w:val="lev"/>
        </w:rPr>
      </w:pPr>
    </w:p>
    <w:p w:rsidR="00185B71" w:rsidRDefault="00185B71" w:rsidP="009B62B1">
      <w:pPr>
        <w:ind w:firstLine="0"/>
        <w:rPr>
          <w:rStyle w:val="lev"/>
        </w:rPr>
      </w:pPr>
    </w:p>
    <w:p w:rsidR="00FE13AC" w:rsidRDefault="00FE13AC" w:rsidP="003148E3">
      <w:pPr>
        <w:ind w:firstLine="0"/>
        <w:rPr>
          <w:rStyle w:val="lev"/>
        </w:rPr>
      </w:pPr>
      <w:r>
        <w:rPr>
          <w:rStyle w:val="lev"/>
        </w:rPr>
        <w:t xml:space="preserve">La plateforme </w:t>
      </w:r>
      <w:r w:rsidR="003148E3">
        <w:rPr>
          <w:rStyle w:val="lev"/>
        </w:rPr>
        <w:t xml:space="preserve">mobilité a repris son activité d’accueil et d’accompagnement mobilité le 27 août. </w:t>
      </w:r>
    </w:p>
    <w:p w:rsidR="003148E3" w:rsidRDefault="003148E3" w:rsidP="003148E3">
      <w:pPr>
        <w:ind w:firstLine="0"/>
        <w:rPr>
          <w:rStyle w:val="lev"/>
        </w:rPr>
      </w:pPr>
    </w:p>
    <w:p w:rsidR="003148E3" w:rsidRDefault="003148E3" w:rsidP="003148E3">
      <w:pPr>
        <w:ind w:firstLine="0"/>
        <w:rPr>
          <w:rStyle w:val="lev"/>
        </w:rPr>
      </w:pPr>
      <w:r w:rsidRPr="003148E3">
        <w:rPr>
          <w:rStyle w:val="lev"/>
          <w:u w:val="single"/>
        </w:rPr>
        <w:t>Nouveaux horaires</w:t>
      </w:r>
      <w:r>
        <w:rPr>
          <w:rStyle w:val="lev"/>
        </w:rPr>
        <w:t xml:space="preserve"> d’accueil du public : du lundi au vendredi de 8h45 à 12h et de 13h45 </w:t>
      </w:r>
      <w:proofErr w:type="gramStart"/>
      <w:r>
        <w:rPr>
          <w:rStyle w:val="lev"/>
        </w:rPr>
        <w:t>à  17h</w:t>
      </w:r>
      <w:proofErr w:type="gramEnd"/>
      <w:r>
        <w:rPr>
          <w:rStyle w:val="lev"/>
        </w:rPr>
        <w:t xml:space="preserve"> (fermeture le lundi matin et le mercredi après-midi)</w:t>
      </w:r>
    </w:p>
    <w:p w:rsidR="003148E3" w:rsidRDefault="003148E3" w:rsidP="003148E3">
      <w:pPr>
        <w:ind w:firstLine="0"/>
        <w:rPr>
          <w:rStyle w:val="lev"/>
        </w:rPr>
      </w:pPr>
      <w:r w:rsidRPr="003148E3">
        <w:rPr>
          <w:rStyle w:val="lev"/>
          <w:u w:val="single"/>
        </w:rPr>
        <w:t>Accueil téléphonique</w:t>
      </w:r>
      <w:r>
        <w:rPr>
          <w:rStyle w:val="lev"/>
        </w:rPr>
        <w:t> : 04 76 59 56 10</w:t>
      </w:r>
    </w:p>
    <w:p w:rsidR="003148E3" w:rsidRDefault="003148E3" w:rsidP="003148E3">
      <w:pPr>
        <w:ind w:firstLine="0"/>
        <w:rPr>
          <w:rStyle w:val="lev"/>
        </w:rPr>
      </w:pPr>
    </w:p>
    <w:p w:rsidR="003148E3" w:rsidRDefault="003148E3" w:rsidP="003148E3">
      <w:pPr>
        <w:ind w:firstLine="0"/>
        <w:rPr>
          <w:rStyle w:val="lev"/>
        </w:rPr>
      </w:pPr>
      <w:r>
        <w:rPr>
          <w:rStyle w:val="lev"/>
        </w:rPr>
        <w:t xml:space="preserve">Accès Extranet de la plateforme pour la création de compte prescripteur ou le suivi des dossiers des usagers en parcours à la plateforme mobilité : </w:t>
      </w:r>
    </w:p>
    <w:p w:rsidR="003148E3" w:rsidRDefault="003148E3" w:rsidP="003148E3">
      <w:pPr>
        <w:ind w:firstLine="0"/>
        <w:rPr>
          <w:rStyle w:val="lev"/>
        </w:rPr>
      </w:pPr>
      <w:r>
        <w:rPr>
          <w:rStyle w:val="lev"/>
        </w:rPr>
        <w:t xml:space="preserve"> </w:t>
      </w:r>
      <w:hyperlink r:id="rId9" w:history="1">
        <w:r w:rsidRPr="0012227B">
          <w:rPr>
            <w:rStyle w:val="Lienhypertexte"/>
          </w:rPr>
          <w:t>http://www.grenoble.fr/480-plateforme-mobilite.htm</w:t>
        </w:r>
      </w:hyperlink>
    </w:p>
    <w:p w:rsidR="003148E3" w:rsidRDefault="003148E3" w:rsidP="003148E3">
      <w:pPr>
        <w:ind w:firstLine="0"/>
        <w:rPr>
          <w:rStyle w:val="lev"/>
        </w:rPr>
      </w:pPr>
      <w:r>
        <w:rPr>
          <w:rStyle w:val="lev"/>
        </w:rPr>
        <w:t xml:space="preserve"> </w:t>
      </w:r>
    </w:p>
    <w:p w:rsidR="003148E3" w:rsidRDefault="00F01FBA" w:rsidP="003148E3">
      <w:pPr>
        <w:ind w:firstLine="0"/>
        <w:rPr>
          <w:rStyle w:val="lev"/>
        </w:rPr>
      </w:pPr>
      <w:r>
        <w:rPr>
          <w:rStyle w:val="lev"/>
        </w:rPr>
        <w:t xml:space="preserve">Toute l’actualité </w:t>
      </w:r>
      <w:r w:rsidR="003148E3">
        <w:rPr>
          <w:rStyle w:val="lev"/>
        </w:rPr>
        <w:t>Mobilité du département de l’Isère</w:t>
      </w:r>
      <w:r>
        <w:rPr>
          <w:rStyle w:val="lev"/>
        </w:rPr>
        <w:t xml:space="preserve"> à votre disposition sur le site</w:t>
      </w:r>
      <w:r w:rsidR="003148E3">
        <w:rPr>
          <w:rStyle w:val="lev"/>
        </w:rPr>
        <w:t xml:space="preserve"> : </w:t>
      </w:r>
    </w:p>
    <w:p w:rsidR="003148E3" w:rsidRDefault="003148E3" w:rsidP="003148E3">
      <w:pPr>
        <w:ind w:firstLine="0"/>
        <w:rPr>
          <w:rStyle w:val="lev"/>
        </w:rPr>
      </w:pPr>
      <w:hyperlink r:id="rId10" w:history="1">
        <w:r w:rsidRPr="0012227B">
          <w:rPr>
            <w:rStyle w:val="Lienhypertexte"/>
          </w:rPr>
          <w:t>http://www.plateformemobilite-ra.fr/</w:t>
        </w:r>
      </w:hyperlink>
    </w:p>
    <w:p w:rsidR="003148E3" w:rsidRDefault="003148E3" w:rsidP="003148E3">
      <w:pPr>
        <w:ind w:firstLine="0"/>
        <w:rPr>
          <w:rStyle w:val="lev"/>
        </w:rPr>
      </w:pPr>
    </w:p>
    <w:p w:rsidR="00354219" w:rsidRDefault="00FE13AC" w:rsidP="00FE13AC">
      <w:pPr>
        <w:pStyle w:val="Titre1"/>
      </w:pPr>
      <w:r>
        <w:t xml:space="preserve">Les nouveautés de la plateforme mobilité à découvrir à partir de Septembre 2018 </w:t>
      </w:r>
    </w:p>
    <w:p w:rsidR="00FE13AC" w:rsidRDefault="00FE13AC" w:rsidP="00FE13AC">
      <w:pPr>
        <w:pStyle w:val="Titre3"/>
        <w:rPr>
          <w:rStyle w:val="lev"/>
        </w:rPr>
      </w:pPr>
      <w:r>
        <w:rPr>
          <w:rStyle w:val="lev"/>
        </w:rPr>
        <w:t>Un bilan nouvelle formule</w:t>
      </w:r>
    </w:p>
    <w:p w:rsidR="00FE13AC" w:rsidRDefault="00FE13AC" w:rsidP="00F01FBA">
      <w:pPr>
        <w:jc w:val="both"/>
        <w:rPr>
          <w:rStyle w:val="lev"/>
        </w:rPr>
      </w:pPr>
      <w:r>
        <w:rPr>
          <w:rStyle w:val="lev"/>
        </w:rPr>
        <w:t xml:space="preserve">Expérimentée sur le mois de juillet, une nouvelle version du bilan mobilité sera proposée à partir du 27 aout 2018. Le bilan Mobilité s’organisera en 2 </w:t>
      </w:r>
      <w:r w:rsidR="009B62B1">
        <w:rPr>
          <w:rStyle w:val="lev"/>
        </w:rPr>
        <w:t xml:space="preserve">temps : une information collective </w:t>
      </w:r>
      <w:r w:rsidR="000052A7">
        <w:rPr>
          <w:rStyle w:val="lev"/>
        </w:rPr>
        <w:t>p</w:t>
      </w:r>
      <w:r w:rsidR="009B62B1">
        <w:rPr>
          <w:rStyle w:val="lev"/>
        </w:rPr>
        <w:t>uis un rendez-vous individuel</w:t>
      </w:r>
      <w:r w:rsidR="000052A7">
        <w:rPr>
          <w:rStyle w:val="lev"/>
        </w:rPr>
        <w:t>.</w:t>
      </w:r>
    </w:p>
    <w:p w:rsidR="00FE13AC" w:rsidRDefault="00FE13AC" w:rsidP="00F01FBA">
      <w:pPr>
        <w:ind w:firstLine="0"/>
        <w:jc w:val="both"/>
        <w:rPr>
          <w:rStyle w:val="lev"/>
        </w:rPr>
      </w:pPr>
    </w:p>
    <w:p w:rsidR="00662416" w:rsidRDefault="00FE13AC" w:rsidP="00F01FBA">
      <w:pPr>
        <w:ind w:firstLine="0"/>
        <w:jc w:val="both"/>
        <w:rPr>
          <w:rStyle w:val="lev"/>
        </w:rPr>
      </w:pPr>
      <w:r>
        <w:rPr>
          <w:rStyle w:val="lev"/>
        </w:rPr>
        <w:t xml:space="preserve">Tout d’abord une </w:t>
      </w:r>
      <w:r w:rsidRPr="00FE13AC">
        <w:rPr>
          <w:rStyle w:val="lev"/>
          <w:u w:val="single"/>
        </w:rPr>
        <w:t>Information Collective</w:t>
      </w:r>
      <w:r>
        <w:rPr>
          <w:rStyle w:val="lev"/>
        </w:rPr>
        <w:t xml:space="preserve"> sera l’occasion de présenter la PFM, son équipe et son offre de service</w:t>
      </w:r>
      <w:r w:rsidR="000052A7">
        <w:rPr>
          <w:rStyle w:val="lev"/>
        </w:rPr>
        <w:t>. P</w:t>
      </w:r>
      <w:r>
        <w:rPr>
          <w:rStyle w:val="lev"/>
        </w:rPr>
        <w:t xml:space="preserve">uis chaque participant </w:t>
      </w:r>
      <w:r w:rsidR="000052A7">
        <w:rPr>
          <w:rStyle w:val="lev"/>
        </w:rPr>
        <w:t>renseigne</w:t>
      </w:r>
      <w:r>
        <w:rPr>
          <w:rStyle w:val="lev"/>
        </w:rPr>
        <w:t xml:space="preserve"> un livret d’analyse des compétences et connaissances de la mobilité.  </w:t>
      </w:r>
    </w:p>
    <w:p w:rsidR="00662416" w:rsidRDefault="00662416" w:rsidP="00F01FBA">
      <w:pPr>
        <w:ind w:firstLine="0"/>
        <w:jc w:val="both"/>
        <w:rPr>
          <w:rStyle w:val="lev"/>
        </w:rPr>
      </w:pPr>
      <w:r>
        <w:rPr>
          <w:rStyle w:val="lev"/>
        </w:rPr>
        <w:t>Les informations collectives sont proposées 3 fois par mois et limitée</w:t>
      </w:r>
      <w:r w:rsidR="00101F04">
        <w:rPr>
          <w:rStyle w:val="lev"/>
        </w:rPr>
        <w:t>s</w:t>
      </w:r>
      <w:r>
        <w:rPr>
          <w:rStyle w:val="lev"/>
        </w:rPr>
        <w:t xml:space="preserve"> à 15 inscrits. </w:t>
      </w:r>
    </w:p>
    <w:p w:rsidR="00662416" w:rsidRDefault="00F01FBA" w:rsidP="00F01FBA">
      <w:pPr>
        <w:ind w:firstLine="0"/>
        <w:jc w:val="both"/>
        <w:rPr>
          <w:rStyle w:val="lev"/>
        </w:rPr>
      </w:pPr>
      <w:r>
        <w:rPr>
          <w:rStyle w:val="lev"/>
        </w:rPr>
        <w:t xml:space="preserve">Une prescription du </w:t>
      </w:r>
      <w:r w:rsidR="00101F04">
        <w:rPr>
          <w:rStyle w:val="lev"/>
        </w:rPr>
        <w:t>via l’extranet de la PFM</w:t>
      </w:r>
      <w:r>
        <w:rPr>
          <w:rStyle w:val="lev"/>
        </w:rPr>
        <w:t xml:space="preserve"> est indispensable. Elle permet la création du dossier et la formulation du projet de la personne. </w:t>
      </w:r>
      <w:r w:rsidR="00101F04">
        <w:rPr>
          <w:rStyle w:val="lev"/>
        </w:rPr>
        <w:t xml:space="preserve"> </w:t>
      </w:r>
      <w:r>
        <w:rPr>
          <w:rStyle w:val="lev"/>
        </w:rPr>
        <w:t>L’inscription</w:t>
      </w:r>
      <w:r w:rsidR="00662416">
        <w:rPr>
          <w:rStyle w:val="lev"/>
        </w:rPr>
        <w:t xml:space="preserve"> est</w:t>
      </w:r>
      <w:r>
        <w:rPr>
          <w:rStyle w:val="lev"/>
        </w:rPr>
        <w:t xml:space="preserve"> ensuite effectuée</w:t>
      </w:r>
      <w:r w:rsidR="00662416">
        <w:rPr>
          <w:rStyle w:val="lev"/>
        </w:rPr>
        <w:t xml:space="preserve"> </w:t>
      </w:r>
      <w:r>
        <w:rPr>
          <w:rStyle w:val="lev"/>
        </w:rPr>
        <w:t xml:space="preserve">directement </w:t>
      </w:r>
      <w:r w:rsidR="00662416">
        <w:rPr>
          <w:rStyle w:val="lev"/>
        </w:rPr>
        <w:t>par les usagers</w:t>
      </w:r>
      <w:r w:rsidR="00101F04">
        <w:rPr>
          <w:rStyle w:val="lev"/>
        </w:rPr>
        <w:t xml:space="preserve"> auprès de l’accueil</w:t>
      </w:r>
      <w:r>
        <w:rPr>
          <w:rStyle w:val="lev"/>
        </w:rPr>
        <w:t xml:space="preserve"> ou par téléphone</w:t>
      </w:r>
      <w:r w:rsidR="00662416">
        <w:rPr>
          <w:rStyle w:val="lev"/>
        </w:rPr>
        <w:t>.</w:t>
      </w:r>
    </w:p>
    <w:p w:rsidR="00662416" w:rsidRDefault="00662416" w:rsidP="00F01FBA">
      <w:pPr>
        <w:ind w:firstLine="0"/>
        <w:jc w:val="both"/>
        <w:rPr>
          <w:rStyle w:val="lev"/>
        </w:rPr>
      </w:pPr>
    </w:p>
    <w:p w:rsidR="00FE13AC" w:rsidRDefault="00FE13AC" w:rsidP="00F01FBA">
      <w:pPr>
        <w:ind w:firstLine="0"/>
        <w:jc w:val="both"/>
        <w:rPr>
          <w:rStyle w:val="lev"/>
        </w:rPr>
      </w:pPr>
      <w:r>
        <w:rPr>
          <w:rStyle w:val="lev"/>
        </w:rPr>
        <w:t>A l’issue de cette rencontre</w:t>
      </w:r>
      <w:r w:rsidR="00101F04">
        <w:rPr>
          <w:rStyle w:val="lev"/>
        </w:rPr>
        <w:t>,</w:t>
      </w:r>
      <w:r>
        <w:rPr>
          <w:rStyle w:val="lev"/>
        </w:rPr>
        <w:t xml:space="preserve"> les usagers </w:t>
      </w:r>
      <w:r w:rsidR="00662416">
        <w:rPr>
          <w:rStyle w:val="lev"/>
        </w:rPr>
        <w:t xml:space="preserve">prennent un rendez-vous </w:t>
      </w:r>
      <w:r>
        <w:rPr>
          <w:rStyle w:val="lev"/>
        </w:rPr>
        <w:t xml:space="preserve">individuel avec </w:t>
      </w:r>
      <w:r w:rsidRPr="00C75B02">
        <w:rPr>
          <w:rStyle w:val="lev"/>
        </w:rPr>
        <w:t xml:space="preserve">un </w:t>
      </w:r>
      <w:r w:rsidR="00F01FBA">
        <w:rPr>
          <w:rStyle w:val="lev"/>
        </w:rPr>
        <w:t>formateur en mobilité</w:t>
      </w:r>
      <w:r>
        <w:rPr>
          <w:rStyle w:val="lev"/>
        </w:rPr>
        <w:t>.</w:t>
      </w:r>
      <w:r w:rsidR="00662416">
        <w:rPr>
          <w:rStyle w:val="lev"/>
        </w:rPr>
        <w:t xml:space="preserve">  </w:t>
      </w:r>
      <w:r>
        <w:rPr>
          <w:rStyle w:val="lev"/>
        </w:rPr>
        <w:t xml:space="preserve">Ce </w:t>
      </w:r>
      <w:r w:rsidRPr="00662416">
        <w:rPr>
          <w:rStyle w:val="lev"/>
          <w:u w:val="single"/>
        </w:rPr>
        <w:t xml:space="preserve">rendez-vous </w:t>
      </w:r>
      <w:r w:rsidR="00662416" w:rsidRPr="00662416">
        <w:rPr>
          <w:rStyle w:val="lev"/>
          <w:u w:val="single"/>
        </w:rPr>
        <w:t>d’une heure</w:t>
      </w:r>
      <w:r w:rsidR="00662416">
        <w:rPr>
          <w:rStyle w:val="lev"/>
        </w:rPr>
        <w:t xml:space="preserve"> </w:t>
      </w:r>
      <w:r w:rsidR="00101F04">
        <w:rPr>
          <w:rStyle w:val="lev"/>
        </w:rPr>
        <w:t>constitue le 2è</w:t>
      </w:r>
      <w:r>
        <w:rPr>
          <w:rStyle w:val="lev"/>
        </w:rPr>
        <w:t xml:space="preserve">me temps </w:t>
      </w:r>
      <w:r w:rsidR="00662416">
        <w:rPr>
          <w:rStyle w:val="lev"/>
        </w:rPr>
        <w:t xml:space="preserve">permettant l’élaboration du </w:t>
      </w:r>
      <w:r w:rsidR="00F01FBA">
        <w:rPr>
          <w:rStyle w:val="lev"/>
        </w:rPr>
        <w:t>bilan</w:t>
      </w:r>
      <w:r w:rsidR="00662416">
        <w:rPr>
          <w:rStyle w:val="lev"/>
        </w:rPr>
        <w:t xml:space="preserve"> mobilité. A l’issu</w:t>
      </w:r>
      <w:r w:rsidR="00101F04">
        <w:rPr>
          <w:rStyle w:val="lev"/>
        </w:rPr>
        <w:t>e</w:t>
      </w:r>
      <w:r w:rsidR="00662416">
        <w:rPr>
          <w:rStyle w:val="lev"/>
        </w:rPr>
        <w:t xml:space="preserve"> du rendez-vous </w:t>
      </w:r>
      <w:r w:rsidR="009B62B1">
        <w:rPr>
          <w:rStyle w:val="lev"/>
        </w:rPr>
        <w:t>et</w:t>
      </w:r>
      <w:r w:rsidR="00662416">
        <w:rPr>
          <w:rStyle w:val="lev"/>
        </w:rPr>
        <w:t xml:space="preserve"> au plus tard sous 10 jours</w:t>
      </w:r>
      <w:r w:rsidR="00101F04">
        <w:rPr>
          <w:rStyle w:val="lev"/>
        </w:rPr>
        <w:t>,</w:t>
      </w:r>
      <w:r w:rsidR="00662416">
        <w:rPr>
          <w:rStyle w:val="lev"/>
        </w:rPr>
        <w:t xml:space="preserve"> le bilan rédigé sera mis à la disposition du</w:t>
      </w:r>
      <w:r w:rsidR="00101F04">
        <w:rPr>
          <w:rStyle w:val="lev"/>
        </w:rPr>
        <w:t xml:space="preserve"> prescripteur depuis l’extranet, p</w:t>
      </w:r>
      <w:r w:rsidR="009B62B1">
        <w:rPr>
          <w:rStyle w:val="lev"/>
        </w:rPr>
        <w:t xml:space="preserve">uis remis aux usagers lors du module de contractualisation et d’entrée en </w:t>
      </w:r>
      <w:r w:rsidR="002B734A">
        <w:rPr>
          <w:rStyle w:val="lev"/>
        </w:rPr>
        <w:t>A</w:t>
      </w:r>
      <w:r w:rsidR="009B62B1">
        <w:rPr>
          <w:rStyle w:val="lev"/>
        </w:rPr>
        <w:t>ccompagnement Mobilité</w:t>
      </w:r>
      <w:r w:rsidR="00F01FBA">
        <w:rPr>
          <w:rStyle w:val="lev"/>
        </w:rPr>
        <w:t xml:space="preserve"> (pour ceux qui souhaitent entrer dans un parcours mobilité)</w:t>
      </w:r>
      <w:r w:rsidR="009B62B1">
        <w:rPr>
          <w:rStyle w:val="lev"/>
        </w:rPr>
        <w:t>.</w:t>
      </w:r>
    </w:p>
    <w:p w:rsidR="00662416" w:rsidRDefault="00662416" w:rsidP="00FE13AC">
      <w:pPr>
        <w:ind w:firstLine="0"/>
        <w:rPr>
          <w:rStyle w:val="lev"/>
        </w:rPr>
      </w:pPr>
    </w:p>
    <w:p w:rsidR="00F01FBA" w:rsidRDefault="00F01FBA" w:rsidP="00FE13AC">
      <w:pPr>
        <w:ind w:firstLine="0"/>
        <w:rPr>
          <w:rStyle w:val="lev"/>
        </w:rPr>
      </w:pPr>
    </w:p>
    <w:p w:rsidR="00662416" w:rsidRDefault="00662416" w:rsidP="00FE13AC">
      <w:pPr>
        <w:ind w:firstLine="0"/>
        <w:rPr>
          <w:rStyle w:val="lev"/>
        </w:rPr>
      </w:pPr>
    </w:p>
    <w:p w:rsidR="00662416" w:rsidRDefault="00662416" w:rsidP="00662416">
      <w:pPr>
        <w:pStyle w:val="Titre2"/>
        <w:rPr>
          <w:rStyle w:val="lev"/>
        </w:rPr>
      </w:pPr>
      <w:r>
        <w:rPr>
          <w:rStyle w:val="lev"/>
        </w:rPr>
        <w:t xml:space="preserve">Formation des professionnels </w:t>
      </w:r>
    </w:p>
    <w:p w:rsidR="003864CF" w:rsidRDefault="00662416" w:rsidP="00662416">
      <w:pPr>
        <w:rPr>
          <w:rStyle w:val="lev"/>
        </w:rPr>
      </w:pPr>
      <w:r>
        <w:rPr>
          <w:rStyle w:val="lev"/>
        </w:rPr>
        <w:t xml:space="preserve">Proposée aux professionnels du Voironnais et du Grésivaudan sur le premier semestre 2018 </w:t>
      </w:r>
      <w:r w:rsidR="00D92072">
        <w:rPr>
          <w:rStyle w:val="lev"/>
        </w:rPr>
        <w:t>une formation</w:t>
      </w:r>
      <w:r>
        <w:rPr>
          <w:rStyle w:val="lev"/>
        </w:rPr>
        <w:t xml:space="preserve"> </w:t>
      </w:r>
      <w:r w:rsidR="003864CF">
        <w:rPr>
          <w:rStyle w:val="lev"/>
        </w:rPr>
        <w:t>portant sur la</w:t>
      </w:r>
      <w:r w:rsidR="00D92072">
        <w:rPr>
          <w:rStyle w:val="lev"/>
        </w:rPr>
        <w:t xml:space="preserve"> Mobilité est </w:t>
      </w:r>
      <w:r>
        <w:rPr>
          <w:rStyle w:val="lev"/>
        </w:rPr>
        <w:t>proposées aux professionnels à partir du mois d’</w:t>
      </w:r>
      <w:r w:rsidR="003864CF">
        <w:rPr>
          <w:rStyle w:val="lev"/>
        </w:rPr>
        <w:t xml:space="preserve">octobre 2018. </w:t>
      </w:r>
      <w:r w:rsidR="00D92072">
        <w:rPr>
          <w:rStyle w:val="lev"/>
        </w:rPr>
        <w:t xml:space="preserve">Ces intervention de 3h sont organisées dans les locaux de la plateforme, mais peut, sur demande, s’organiser dans les structures partenaires de l’agglomération. Elle permet d’améliorer la connaissance </w:t>
      </w:r>
      <w:r w:rsidR="00784492">
        <w:rPr>
          <w:rStyle w:val="lev"/>
        </w:rPr>
        <w:t>des problématiques</w:t>
      </w:r>
      <w:r w:rsidR="00D92072">
        <w:rPr>
          <w:rStyle w:val="lev"/>
        </w:rPr>
        <w:t xml:space="preserve"> de mobilité des publics en insertion, la connaissance de l’off</w:t>
      </w:r>
      <w:r w:rsidR="00784492">
        <w:rPr>
          <w:rStyle w:val="lev"/>
        </w:rPr>
        <w:t xml:space="preserve">re de mobilité du territoire et l’offre d’accompagnement proposée par la plateforme mobilité. </w:t>
      </w:r>
    </w:p>
    <w:p w:rsidR="00784492" w:rsidRDefault="00784492" w:rsidP="00662416">
      <w:pPr>
        <w:rPr>
          <w:rStyle w:val="lev"/>
        </w:rPr>
      </w:pPr>
    </w:p>
    <w:p w:rsidR="003864CF" w:rsidRDefault="003864CF" w:rsidP="003864CF">
      <w:pPr>
        <w:ind w:firstLine="0"/>
        <w:rPr>
          <w:rStyle w:val="lev"/>
        </w:rPr>
      </w:pPr>
      <w:r>
        <w:rPr>
          <w:rStyle w:val="lev"/>
        </w:rPr>
        <w:t xml:space="preserve">Pour vous inscrire : </w:t>
      </w:r>
      <w:hyperlink r:id="rId11" w:history="1">
        <w:r w:rsidRPr="00DE392C">
          <w:rPr>
            <w:rStyle w:val="Lienhypertexte"/>
          </w:rPr>
          <w:t>https://doodle.com/poll/ueryvpb4ct5vaqdi</w:t>
        </w:r>
      </w:hyperlink>
    </w:p>
    <w:p w:rsidR="003864CF" w:rsidRDefault="003864CF" w:rsidP="003864CF">
      <w:pPr>
        <w:ind w:firstLine="0"/>
        <w:rPr>
          <w:rStyle w:val="lev"/>
        </w:rPr>
      </w:pPr>
    </w:p>
    <w:p w:rsidR="003864CF" w:rsidRPr="003864CF" w:rsidRDefault="001F03FC" w:rsidP="00083ABB">
      <w:pPr>
        <w:pStyle w:val="Titre1"/>
        <w:pBdr>
          <w:bottom w:val="single" w:sz="12" w:space="0" w:color="365F91" w:themeColor="accent1" w:themeShade="BF"/>
        </w:pBdr>
        <w:rPr>
          <w:rStyle w:val="lev"/>
          <w:b/>
          <w:bCs/>
        </w:rPr>
      </w:pPr>
      <w:r>
        <w:rPr>
          <w:rStyle w:val="lev"/>
          <w:b/>
          <w:bCs/>
        </w:rPr>
        <w:t>Retrouvez</w:t>
      </w:r>
      <w:r w:rsidR="003864CF">
        <w:rPr>
          <w:rStyle w:val="lev"/>
          <w:b/>
          <w:bCs/>
        </w:rPr>
        <w:t xml:space="preserve"> les cours de pré-code et ateliers et stage de la plateforme </w:t>
      </w:r>
      <w:r w:rsidR="003864CF" w:rsidRPr="003864CF">
        <w:rPr>
          <w:rStyle w:val="lev"/>
          <w:b/>
          <w:bCs/>
        </w:rPr>
        <w:t xml:space="preserve"> </w:t>
      </w:r>
    </w:p>
    <w:p w:rsidR="001F03FC" w:rsidRDefault="00DA6839" w:rsidP="00662416">
      <w:pPr>
        <w:rPr>
          <w:rStyle w:val="Lienhypertexte"/>
        </w:rPr>
      </w:pPr>
      <w:hyperlink r:id="rId12" w:history="1">
        <w:r w:rsidR="003864CF" w:rsidRPr="00DE392C">
          <w:rPr>
            <w:rStyle w:val="Lienhypertexte"/>
          </w:rPr>
          <w:t>http://www.grenoble.fr/483-catalogue-de-formations.htm</w:t>
        </w:r>
      </w:hyperlink>
      <w:r w:rsidR="001F03FC">
        <w:rPr>
          <w:rStyle w:val="Lienhypertexte"/>
        </w:rPr>
        <w:t xml:space="preserve"> </w:t>
      </w:r>
    </w:p>
    <w:p w:rsidR="00083ABB" w:rsidRPr="00083ABB" w:rsidRDefault="00083ABB" w:rsidP="00662416">
      <w:pPr>
        <w:rPr>
          <w:rStyle w:val="lev"/>
          <w:b w:val="0"/>
          <w:i/>
        </w:rPr>
      </w:pPr>
    </w:p>
    <w:p w:rsidR="00083ABB" w:rsidRPr="003864CF" w:rsidRDefault="00083ABB" w:rsidP="00083ABB">
      <w:pPr>
        <w:pStyle w:val="Titre1"/>
        <w:pBdr>
          <w:bottom w:val="single" w:sz="12" w:space="0" w:color="365F91" w:themeColor="accent1" w:themeShade="BF"/>
        </w:pBdr>
        <w:rPr>
          <w:rStyle w:val="lev"/>
          <w:b/>
          <w:bCs/>
        </w:rPr>
      </w:pPr>
      <w:r>
        <w:rPr>
          <w:rStyle w:val="lev"/>
          <w:b/>
          <w:bCs/>
        </w:rPr>
        <w:t xml:space="preserve">L’entrée en accompagnement à la plateforme mobilité </w:t>
      </w:r>
    </w:p>
    <w:p w:rsidR="00083ABB" w:rsidRDefault="00083ABB" w:rsidP="00083ABB">
      <w:pPr>
        <w:rPr>
          <w:rStyle w:val="lev"/>
        </w:rPr>
      </w:pPr>
    </w:p>
    <w:p w:rsidR="00083ABB" w:rsidRDefault="00083ABB" w:rsidP="00083ABB">
      <w:pPr>
        <w:rPr>
          <w:rStyle w:val="lev"/>
        </w:rPr>
      </w:pPr>
      <w:r>
        <w:rPr>
          <w:rStyle w:val="lev"/>
        </w:rPr>
        <w:t>L’entrée sur les cours de pré-code et les stages s’effectue après avoir établi le bilan mobilité et signé un contrat d’accompagnement de la PFM</w:t>
      </w:r>
      <w:r w:rsidR="00645BD1">
        <w:rPr>
          <w:rStyle w:val="lev"/>
        </w:rPr>
        <w:t xml:space="preserve">, et ce </w:t>
      </w:r>
      <w:r>
        <w:rPr>
          <w:rStyle w:val="lev"/>
        </w:rPr>
        <w:t>depuis le 1</w:t>
      </w:r>
      <w:r w:rsidRPr="004861A8">
        <w:rPr>
          <w:rStyle w:val="lev"/>
          <w:vertAlign w:val="superscript"/>
        </w:rPr>
        <w:t>er</w:t>
      </w:r>
      <w:r>
        <w:rPr>
          <w:rStyle w:val="lev"/>
        </w:rPr>
        <w:t xml:space="preserve"> janvier 2018. Une fois prescrit par son référent</w:t>
      </w:r>
      <w:r w:rsidR="00645BD1">
        <w:rPr>
          <w:rStyle w:val="lev"/>
        </w:rPr>
        <w:t>,</w:t>
      </w:r>
      <w:r>
        <w:rPr>
          <w:rStyle w:val="lev"/>
        </w:rPr>
        <w:t xml:space="preserve"> l’usager prend contact avec la plateforme afin de s’inscrire à une information collective (voir schéma d’organisation du parcours à la plateforme)</w:t>
      </w:r>
      <w:r w:rsidR="00645BD1">
        <w:rPr>
          <w:rStyle w:val="lev"/>
        </w:rPr>
        <w:t>.</w:t>
      </w:r>
    </w:p>
    <w:p w:rsidR="00083ABB" w:rsidRPr="00083ABB" w:rsidRDefault="00083ABB" w:rsidP="00083ABB">
      <w:pPr>
        <w:ind w:firstLine="0"/>
        <w:rPr>
          <w:rStyle w:val="lev"/>
          <w:b w:val="0"/>
          <w:i/>
        </w:rPr>
      </w:pPr>
    </w:p>
    <w:p w:rsidR="00083ABB" w:rsidRDefault="00083ABB" w:rsidP="00083ABB">
      <w:pPr>
        <w:ind w:firstLine="0"/>
        <w:rPr>
          <w:rStyle w:val="lev"/>
        </w:rPr>
      </w:pPr>
    </w:p>
    <w:p w:rsidR="004861A8" w:rsidRPr="00083ABB" w:rsidRDefault="00083ABB" w:rsidP="00083ABB">
      <w:pPr>
        <w:pStyle w:val="Titre1"/>
        <w:pBdr>
          <w:bottom w:val="single" w:sz="12" w:space="0" w:color="365F91" w:themeColor="accent1" w:themeShade="BF"/>
        </w:pBdr>
        <w:rPr>
          <w:rStyle w:val="lev"/>
          <w:b/>
          <w:bCs/>
        </w:rPr>
      </w:pPr>
      <w:r>
        <w:rPr>
          <w:rStyle w:val="lev"/>
          <w:b/>
          <w:bCs/>
        </w:rPr>
        <w:t>Particularité pour les stages Vélo Ecole et les ateliers d’orientation</w:t>
      </w:r>
    </w:p>
    <w:p w:rsidR="004861A8" w:rsidRDefault="004861A8" w:rsidP="00662416">
      <w:pPr>
        <w:rPr>
          <w:rStyle w:val="lev"/>
        </w:rPr>
      </w:pPr>
    </w:p>
    <w:p w:rsidR="00D327F9" w:rsidRDefault="00501D61" w:rsidP="00D327F9">
      <w:pPr>
        <w:rPr>
          <w:rStyle w:val="lev"/>
        </w:rPr>
      </w:pPr>
      <w:r>
        <w:rPr>
          <w:rStyle w:val="lev"/>
        </w:rPr>
        <w:t xml:space="preserve">Les stages vélo et les stages de l’axe « se repérer, se déplacer » sont aussi accessibles à toutes les personnes en parcours socio-professionnel </w:t>
      </w:r>
      <w:r w:rsidRPr="00010E8B">
        <w:rPr>
          <w:rStyle w:val="lev"/>
          <w:u w:val="single"/>
        </w:rPr>
        <w:t>sans nécessité d’avoir fait le bilan ni signé le contrat d’accompagnement</w:t>
      </w:r>
      <w:r w:rsidR="00083ABB">
        <w:rPr>
          <w:rStyle w:val="lev"/>
        </w:rPr>
        <w:t>, dans la limite des places disponibles</w:t>
      </w:r>
      <w:r>
        <w:rPr>
          <w:rStyle w:val="lev"/>
        </w:rPr>
        <w:t>.</w:t>
      </w:r>
    </w:p>
    <w:p w:rsidR="00501D61" w:rsidRDefault="00501D61" w:rsidP="00D327F9">
      <w:pPr>
        <w:ind w:firstLine="0"/>
        <w:rPr>
          <w:rStyle w:val="lev"/>
        </w:rPr>
      </w:pPr>
      <w:r>
        <w:rPr>
          <w:rStyle w:val="lev"/>
        </w:rPr>
        <w:t>Ces stages rel</w:t>
      </w:r>
      <w:r w:rsidR="00083ABB">
        <w:rPr>
          <w:rStyle w:val="lev"/>
        </w:rPr>
        <w:t xml:space="preserve">èvent </w:t>
      </w:r>
      <w:r w:rsidR="00D327F9">
        <w:rPr>
          <w:rStyle w:val="lev"/>
        </w:rPr>
        <w:t>toujours de</w:t>
      </w:r>
      <w:r w:rsidR="00083ABB">
        <w:rPr>
          <w:rStyle w:val="lev"/>
        </w:rPr>
        <w:t xml:space="preserve"> la prescription </w:t>
      </w:r>
      <w:r w:rsidR="00AF5327">
        <w:rPr>
          <w:rStyle w:val="lev"/>
        </w:rPr>
        <w:t>des référents</w:t>
      </w:r>
      <w:r w:rsidR="00DA6839">
        <w:rPr>
          <w:rStyle w:val="lev"/>
        </w:rPr>
        <w:t xml:space="preserve"> via l’</w:t>
      </w:r>
      <w:proofErr w:type="spellStart"/>
      <w:r w:rsidR="00DA6839">
        <w:rPr>
          <w:rStyle w:val="lev"/>
        </w:rPr>
        <w:t>extrannet</w:t>
      </w:r>
      <w:proofErr w:type="spellEnd"/>
      <w:r w:rsidR="00DA6839">
        <w:rPr>
          <w:rStyle w:val="lev"/>
        </w:rPr>
        <w:t xml:space="preserve"> de la plateforme </w:t>
      </w:r>
      <w:proofErr w:type="gramStart"/>
      <w:r w:rsidR="00DA6839">
        <w:rPr>
          <w:rStyle w:val="lev"/>
        </w:rPr>
        <w:t xml:space="preserve">mobilité </w:t>
      </w:r>
      <w:bookmarkStart w:id="0" w:name="_GoBack"/>
      <w:bookmarkEnd w:id="0"/>
      <w:r w:rsidR="00083ABB">
        <w:rPr>
          <w:rStyle w:val="lev"/>
        </w:rPr>
        <w:t xml:space="preserve"> puis</w:t>
      </w:r>
      <w:proofErr w:type="gramEnd"/>
      <w:r w:rsidR="00083ABB">
        <w:rPr>
          <w:rStyle w:val="lev"/>
        </w:rPr>
        <w:t xml:space="preserve"> d’une inscription directe des usagers</w:t>
      </w:r>
      <w:r>
        <w:rPr>
          <w:rStyle w:val="lev"/>
        </w:rPr>
        <w:t>.</w:t>
      </w:r>
      <w:r w:rsidR="00AF5327">
        <w:rPr>
          <w:rStyle w:val="lev"/>
        </w:rPr>
        <w:t xml:space="preserve"> </w:t>
      </w:r>
    </w:p>
    <w:p w:rsidR="004861A8" w:rsidRDefault="004861A8" w:rsidP="00AF5327">
      <w:pPr>
        <w:ind w:firstLine="0"/>
        <w:rPr>
          <w:rStyle w:val="lev"/>
        </w:rPr>
      </w:pPr>
    </w:p>
    <w:p w:rsidR="00AF5327" w:rsidRPr="00D327F9" w:rsidRDefault="00AF5327" w:rsidP="00AF5327">
      <w:pPr>
        <w:ind w:firstLine="0"/>
        <w:rPr>
          <w:rStyle w:val="lev"/>
          <w:i/>
          <w:u w:val="single"/>
        </w:rPr>
      </w:pPr>
      <w:r w:rsidRPr="00D327F9">
        <w:rPr>
          <w:rStyle w:val="lev"/>
          <w:i/>
          <w:u w:val="single"/>
        </w:rPr>
        <w:t>Prochaines dates</w:t>
      </w:r>
      <w:r w:rsidR="004861A8" w:rsidRPr="00D327F9">
        <w:rPr>
          <w:rStyle w:val="lev"/>
          <w:i/>
          <w:u w:val="single"/>
        </w:rPr>
        <w:t> :</w:t>
      </w:r>
    </w:p>
    <w:p w:rsidR="004861A8" w:rsidRDefault="004861A8" w:rsidP="00AF5327">
      <w:pPr>
        <w:ind w:firstLine="0"/>
        <w:rPr>
          <w:rStyle w:val="Emphaseintense"/>
        </w:rPr>
      </w:pPr>
      <w:r w:rsidRPr="004861A8">
        <w:rPr>
          <w:rStyle w:val="Emphaseintense"/>
          <w:u w:val="single"/>
        </w:rPr>
        <w:t>Stage Vélo Niveau 1</w:t>
      </w:r>
      <w:r w:rsidRPr="006A4D4B">
        <w:rPr>
          <w:rStyle w:val="Emphaseintense"/>
        </w:rPr>
        <w:t xml:space="preserve"> </w:t>
      </w:r>
      <w:r>
        <w:rPr>
          <w:rStyle w:val="Emphaseintense"/>
        </w:rPr>
        <w:t>« p</w:t>
      </w:r>
      <w:r w:rsidR="006A4D4B" w:rsidRPr="006A4D4B">
        <w:rPr>
          <w:rStyle w:val="Emphaseintense"/>
        </w:rPr>
        <w:t>our apprendre à faire du vélo</w:t>
      </w:r>
      <w:r>
        <w:rPr>
          <w:rStyle w:val="Emphaseintense"/>
        </w:rPr>
        <w:t xml:space="preserve"> » </w:t>
      </w:r>
      <w:r w:rsidR="006A4D4B" w:rsidRPr="006A4D4B">
        <w:rPr>
          <w:rStyle w:val="Emphaseintense"/>
        </w:rPr>
        <w:t xml:space="preserve"> </w:t>
      </w:r>
    </w:p>
    <w:p w:rsidR="004861A8" w:rsidRDefault="00784492" w:rsidP="00AF5327">
      <w:pPr>
        <w:ind w:firstLine="0"/>
        <w:rPr>
          <w:rStyle w:val="Emphaseintense"/>
        </w:rPr>
      </w:pPr>
      <w:r w:rsidRPr="006A4D4B">
        <w:rPr>
          <w:rStyle w:val="Emphaseintense"/>
        </w:rPr>
        <w:t>Les</w:t>
      </w:r>
      <w:r w:rsidR="004861A8" w:rsidRPr="006A4D4B">
        <w:rPr>
          <w:rStyle w:val="Emphaseintense"/>
        </w:rPr>
        <w:t xml:space="preserve"> </w:t>
      </w:r>
      <w:r>
        <w:rPr>
          <w:rStyle w:val="Emphaseintense"/>
        </w:rPr>
        <w:t xml:space="preserve">19 – 20 – 22 – 29 Novembre de 9h à 11h et le 27 novembre de 9h à 11h et de </w:t>
      </w:r>
      <w:r w:rsidRPr="006A4D4B">
        <w:rPr>
          <w:rStyle w:val="Emphaseintense"/>
        </w:rPr>
        <w:t>14h</w:t>
      </w:r>
      <w:r>
        <w:rPr>
          <w:rStyle w:val="Emphaseintense"/>
        </w:rPr>
        <w:t xml:space="preserve"> à 16h</w:t>
      </w:r>
    </w:p>
    <w:p w:rsidR="006A4D4B" w:rsidRDefault="006A4D4B" w:rsidP="00AF5327">
      <w:pPr>
        <w:ind w:firstLine="0"/>
        <w:rPr>
          <w:rStyle w:val="Emphaseintense"/>
        </w:rPr>
      </w:pPr>
      <w:r w:rsidRPr="006A4D4B">
        <w:rPr>
          <w:rStyle w:val="Emphaseintense"/>
        </w:rPr>
        <w:t>(</w:t>
      </w:r>
      <w:r w:rsidR="00784492" w:rsidRPr="006A4D4B">
        <w:rPr>
          <w:rStyle w:val="Emphaseintense"/>
        </w:rPr>
        <w:t>Tarif</w:t>
      </w:r>
      <w:r w:rsidRPr="006A4D4B">
        <w:rPr>
          <w:rStyle w:val="Emphaseintense"/>
        </w:rPr>
        <w:t xml:space="preserve"> 18€)</w:t>
      </w:r>
    </w:p>
    <w:p w:rsidR="004861A8" w:rsidRDefault="004861A8" w:rsidP="004861A8">
      <w:pPr>
        <w:ind w:firstLine="0"/>
        <w:rPr>
          <w:rStyle w:val="Emphaseintense"/>
        </w:rPr>
      </w:pPr>
      <w:r w:rsidRPr="004861A8">
        <w:rPr>
          <w:rStyle w:val="Emphaseintense"/>
          <w:u w:val="single"/>
        </w:rPr>
        <w:t xml:space="preserve">Stage Vélo Niveau </w:t>
      </w:r>
      <w:r>
        <w:rPr>
          <w:rStyle w:val="Emphaseintense"/>
          <w:u w:val="single"/>
        </w:rPr>
        <w:t xml:space="preserve">2 </w:t>
      </w:r>
      <w:r>
        <w:rPr>
          <w:rStyle w:val="Emphaseintense"/>
        </w:rPr>
        <w:t>« p</w:t>
      </w:r>
      <w:r w:rsidR="006A4D4B" w:rsidRPr="006A4D4B">
        <w:rPr>
          <w:rStyle w:val="Emphaseintense"/>
        </w:rPr>
        <w:t xml:space="preserve">our </w:t>
      </w:r>
      <w:r w:rsidR="006A4D4B">
        <w:rPr>
          <w:rStyle w:val="Emphaseintense"/>
        </w:rPr>
        <w:t xml:space="preserve">se déplacer en ville à </w:t>
      </w:r>
      <w:r w:rsidR="006A4D4B" w:rsidRPr="006A4D4B">
        <w:rPr>
          <w:rStyle w:val="Emphaseintense"/>
        </w:rPr>
        <w:t>vélo</w:t>
      </w:r>
      <w:proofErr w:type="gramStart"/>
      <w:r>
        <w:rPr>
          <w:rStyle w:val="Emphaseintense"/>
        </w:rPr>
        <w:t>  et</w:t>
      </w:r>
      <w:proofErr w:type="gramEnd"/>
      <w:r>
        <w:rPr>
          <w:rStyle w:val="Emphaseintense"/>
        </w:rPr>
        <w:t xml:space="preserve"> découvrir toute l’offre </w:t>
      </w:r>
      <w:r w:rsidR="00784492">
        <w:rPr>
          <w:rStyle w:val="Emphaseintense"/>
        </w:rPr>
        <w:t>Métro Vélo</w:t>
      </w:r>
      <w:r w:rsidR="006A4D4B">
        <w:rPr>
          <w:rStyle w:val="Emphaseintense"/>
        </w:rPr>
        <w:t xml:space="preserve"> : </w:t>
      </w:r>
      <w:r w:rsidR="006A4D4B" w:rsidRPr="006A4D4B">
        <w:rPr>
          <w:rStyle w:val="Emphaseintense"/>
        </w:rPr>
        <w:t xml:space="preserve"> </w:t>
      </w:r>
    </w:p>
    <w:p w:rsidR="004861A8" w:rsidRDefault="004861A8" w:rsidP="004861A8">
      <w:pPr>
        <w:ind w:firstLine="0"/>
        <w:rPr>
          <w:rStyle w:val="Emphaseintense"/>
        </w:rPr>
      </w:pPr>
      <w:r>
        <w:rPr>
          <w:rStyle w:val="Emphaseintense"/>
        </w:rPr>
        <w:t xml:space="preserve">Les </w:t>
      </w:r>
      <w:r w:rsidR="006A4D4B" w:rsidRPr="006A4D4B">
        <w:rPr>
          <w:rStyle w:val="Emphaseintense"/>
        </w:rPr>
        <w:t xml:space="preserve">2 – 4 et 9 </w:t>
      </w:r>
      <w:r w:rsidR="006A4D4B">
        <w:rPr>
          <w:rStyle w:val="Emphaseintense"/>
        </w:rPr>
        <w:t xml:space="preserve">-11 octobre 2018 </w:t>
      </w:r>
      <w:r w:rsidR="006A4D4B" w:rsidRPr="006A4D4B">
        <w:rPr>
          <w:rStyle w:val="Emphaseintense"/>
        </w:rPr>
        <w:t>de 9h à 11h</w:t>
      </w:r>
      <w:r w:rsidR="006A4D4B">
        <w:rPr>
          <w:rStyle w:val="Emphaseintense"/>
        </w:rPr>
        <w:t xml:space="preserve"> départ de la plateforme mobilité </w:t>
      </w:r>
    </w:p>
    <w:p w:rsidR="00784492" w:rsidRDefault="00BF6683" w:rsidP="004861A8">
      <w:pPr>
        <w:ind w:firstLine="0"/>
        <w:rPr>
          <w:rStyle w:val="Emphaseintense"/>
        </w:rPr>
      </w:pPr>
      <w:proofErr w:type="gramStart"/>
      <w:r>
        <w:rPr>
          <w:rStyle w:val="Emphaseintense"/>
        </w:rPr>
        <w:t>Les  4</w:t>
      </w:r>
      <w:proofErr w:type="gramEnd"/>
      <w:r>
        <w:rPr>
          <w:rStyle w:val="Emphaseintense"/>
        </w:rPr>
        <w:t xml:space="preserve"> – 6 – 11 et 13 décembre de 9h à 11h</w:t>
      </w:r>
    </w:p>
    <w:p w:rsidR="00C97865" w:rsidRDefault="006A4D4B" w:rsidP="004861A8">
      <w:pPr>
        <w:ind w:firstLine="0"/>
        <w:rPr>
          <w:rStyle w:val="Emphaseintense"/>
        </w:rPr>
      </w:pPr>
      <w:r>
        <w:rPr>
          <w:rStyle w:val="Emphaseintense"/>
        </w:rPr>
        <w:t>(Tarif 12€)</w:t>
      </w:r>
    </w:p>
    <w:p w:rsidR="00D327F9" w:rsidRDefault="00D327F9" w:rsidP="004861A8">
      <w:pPr>
        <w:ind w:firstLine="0"/>
        <w:rPr>
          <w:rStyle w:val="Emphaseintense"/>
        </w:rPr>
      </w:pPr>
    </w:p>
    <w:p w:rsidR="004861A8" w:rsidRPr="006A4D4B" w:rsidRDefault="004861A8" w:rsidP="004861A8">
      <w:pPr>
        <w:ind w:firstLine="0"/>
        <w:rPr>
          <w:rStyle w:val="Emphaseintense"/>
        </w:rPr>
      </w:pPr>
      <w:r>
        <w:rPr>
          <w:rStyle w:val="Emphaseintense"/>
        </w:rPr>
        <w:t>Inscription, après prescription par un référent insertion ou emploi</w:t>
      </w:r>
      <w:r w:rsidR="00BF6683">
        <w:rPr>
          <w:rStyle w:val="Emphaseintense"/>
        </w:rPr>
        <w:t xml:space="preserve"> (création du dossier)</w:t>
      </w:r>
      <w:r>
        <w:rPr>
          <w:rStyle w:val="Emphaseintense"/>
        </w:rPr>
        <w:t>, directement à l’accueil de la plateforme (règlement obligatoire pour valider l’inscription).</w:t>
      </w:r>
    </w:p>
    <w:p w:rsidR="006A4D4B" w:rsidRDefault="006A4D4B" w:rsidP="00AF5327">
      <w:pPr>
        <w:ind w:firstLine="0"/>
        <w:rPr>
          <w:rStyle w:val="Emphaseintense"/>
        </w:rPr>
      </w:pPr>
    </w:p>
    <w:p w:rsidR="00BF6683" w:rsidRDefault="00A150CB" w:rsidP="00D327F9">
      <w:pPr>
        <w:ind w:firstLine="0"/>
        <w:rPr>
          <w:rStyle w:val="Emphaseintense"/>
        </w:rPr>
      </w:pPr>
      <w:r>
        <w:rPr>
          <w:rStyle w:val="Emphaseintense"/>
          <w:u w:val="single"/>
        </w:rPr>
        <w:t>Panneaux</w:t>
      </w:r>
      <w:r w:rsidR="00D327F9">
        <w:rPr>
          <w:rStyle w:val="Emphaseintense"/>
          <w:u w:val="single"/>
        </w:rPr>
        <w:t xml:space="preserve"> et Itinéraires :</w:t>
      </w:r>
      <w:r w:rsidR="00D327F9">
        <w:rPr>
          <w:rStyle w:val="Emphaseintense"/>
        </w:rPr>
        <w:t xml:space="preserve"> </w:t>
      </w:r>
      <w:r w:rsidR="00BF6683">
        <w:rPr>
          <w:rStyle w:val="Emphaseintense"/>
        </w:rPr>
        <w:t xml:space="preserve">GRATUIT – inscription obligatoire </w:t>
      </w:r>
    </w:p>
    <w:p w:rsidR="00D327F9" w:rsidRPr="00BF6683" w:rsidRDefault="00BF6683" w:rsidP="00D327F9">
      <w:pPr>
        <w:ind w:firstLine="0"/>
        <w:rPr>
          <w:rStyle w:val="Emphaseintense"/>
        </w:rPr>
      </w:pPr>
      <w:r w:rsidRPr="00BF6683">
        <w:rPr>
          <w:rStyle w:val="Emphaseintense"/>
        </w:rPr>
        <w:t>Les</w:t>
      </w:r>
      <w:r w:rsidR="00D327F9" w:rsidRPr="00BF6683">
        <w:rPr>
          <w:rStyle w:val="Emphaseintense"/>
        </w:rPr>
        <w:t xml:space="preserve"> </w:t>
      </w:r>
      <w:r w:rsidRPr="00BF6683">
        <w:rPr>
          <w:rStyle w:val="Emphaseintense"/>
        </w:rPr>
        <w:t xml:space="preserve">6 – 13 et 20 novembre </w:t>
      </w:r>
      <w:r w:rsidR="00DA6839">
        <w:rPr>
          <w:rStyle w:val="Emphaseintense"/>
        </w:rPr>
        <w:t xml:space="preserve">2018 </w:t>
      </w:r>
      <w:r w:rsidRPr="00BF6683">
        <w:rPr>
          <w:rStyle w:val="Emphaseintense"/>
        </w:rPr>
        <w:t xml:space="preserve">de 9h à 11h </w:t>
      </w:r>
      <w:r w:rsidR="00D327F9" w:rsidRPr="00BF6683">
        <w:rPr>
          <w:rStyle w:val="Emphaseintense"/>
        </w:rPr>
        <w:t xml:space="preserve"> </w:t>
      </w:r>
    </w:p>
    <w:p w:rsidR="00BF6683" w:rsidRPr="00BF6683" w:rsidRDefault="00BF6683" w:rsidP="00D327F9">
      <w:pPr>
        <w:ind w:firstLine="0"/>
        <w:rPr>
          <w:rStyle w:val="Emphaseintense"/>
        </w:rPr>
      </w:pPr>
      <w:r w:rsidRPr="00BF6683">
        <w:rPr>
          <w:rStyle w:val="Emphaseintense"/>
        </w:rPr>
        <w:t xml:space="preserve">Les 12 – 13 et 14 décembre </w:t>
      </w:r>
      <w:r w:rsidR="00DA6839">
        <w:rPr>
          <w:rStyle w:val="Emphaseintense"/>
        </w:rPr>
        <w:t xml:space="preserve">2018 </w:t>
      </w:r>
      <w:r w:rsidRPr="00BF6683">
        <w:rPr>
          <w:rStyle w:val="Emphaseintense"/>
        </w:rPr>
        <w:t>de 14h à 16h</w:t>
      </w:r>
    </w:p>
    <w:p w:rsidR="00BF6683" w:rsidRDefault="00083ABB" w:rsidP="00D327F9">
      <w:pPr>
        <w:ind w:firstLine="0"/>
        <w:rPr>
          <w:rStyle w:val="Emphaseintense"/>
        </w:rPr>
      </w:pPr>
      <w:r>
        <w:rPr>
          <w:rStyle w:val="Emphaseintense"/>
          <w:u w:val="single"/>
        </w:rPr>
        <w:t>La rue et ses codes </w:t>
      </w:r>
      <w:r>
        <w:rPr>
          <w:rStyle w:val="Emphaseintense"/>
        </w:rPr>
        <w:t xml:space="preserve">: </w:t>
      </w:r>
      <w:r w:rsidR="00DA6839">
        <w:rPr>
          <w:rStyle w:val="Emphaseintense"/>
        </w:rPr>
        <w:t>GRATUIT – inscription obligatoire</w:t>
      </w:r>
    </w:p>
    <w:p w:rsidR="00D327F9" w:rsidRDefault="00D327F9" w:rsidP="00D327F9">
      <w:pPr>
        <w:ind w:firstLine="0"/>
        <w:rPr>
          <w:rStyle w:val="Emphaseintense"/>
        </w:rPr>
      </w:pPr>
      <w:r w:rsidRPr="00D327F9">
        <w:rPr>
          <w:rStyle w:val="Emphaseintense"/>
        </w:rPr>
        <w:t>23 – 24 et 25 Octobre 2018 de 9h à 11h</w:t>
      </w:r>
    </w:p>
    <w:p w:rsidR="00BF6683" w:rsidRPr="00D327F9" w:rsidRDefault="00DA6839" w:rsidP="00D327F9">
      <w:pPr>
        <w:ind w:firstLine="0"/>
        <w:rPr>
          <w:rFonts w:ascii="Calibri" w:eastAsia="Times New Roman" w:hAnsi="Calibri" w:cs="Times New Roman"/>
          <w:color w:val="FF0000"/>
          <w:lang w:eastAsia="fr-FR"/>
        </w:rPr>
      </w:pPr>
      <w:r>
        <w:rPr>
          <w:rStyle w:val="Emphaseintense"/>
        </w:rPr>
        <w:t>3 – 10 – 17 décembre 2018 de 14h à 16h</w:t>
      </w:r>
    </w:p>
    <w:p w:rsidR="00DA6839" w:rsidRDefault="00D327F9" w:rsidP="00AF5327">
      <w:pPr>
        <w:ind w:firstLine="0"/>
        <w:rPr>
          <w:rStyle w:val="Emphaseintense"/>
          <w:u w:val="single"/>
        </w:rPr>
      </w:pPr>
      <w:r>
        <w:rPr>
          <w:rStyle w:val="Emphaseintense"/>
          <w:u w:val="single"/>
        </w:rPr>
        <w:t xml:space="preserve">Orientation et déplacement : </w:t>
      </w:r>
      <w:r w:rsidR="00DA6839">
        <w:rPr>
          <w:rStyle w:val="Emphaseintense"/>
        </w:rPr>
        <w:t>GRATUIT – inscription obligatoire</w:t>
      </w:r>
    </w:p>
    <w:p w:rsidR="00083ABB" w:rsidRDefault="00DA6839" w:rsidP="00AF5327">
      <w:pPr>
        <w:ind w:firstLine="0"/>
        <w:rPr>
          <w:rStyle w:val="Emphaseintense"/>
        </w:rPr>
      </w:pPr>
      <w:r>
        <w:rPr>
          <w:rStyle w:val="Emphaseintense"/>
        </w:rPr>
        <w:t>Le</w:t>
      </w:r>
      <w:r w:rsidR="00D327F9">
        <w:rPr>
          <w:rStyle w:val="Emphaseintense"/>
        </w:rPr>
        <w:t xml:space="preserve"> 14 novembre 2018 de 9h à 11h et de 14h à 16h </w:t>
      </w:r>
      <w:r>
        <w:rPr>
          <w:rStyle w:val="Emphaseintense"/>
        </w:rPr>
        <w:t xml:space="preserve">et </w:t>
      </w:r>
      <w:r w:rsidR="00D327F9">
        <w:rPr>
          <w:rStyle w:val="Emphaseintense"/>
        </w:rPr>
        <w:t>le 15 novembre 2018 de 9h à 11h</w:t>
      </w:r>
    </w:p>
    <w:p w:rsidR="00D327F9" w:rsidRPr="00D327F9" w:rsidRDefault="00D327F9" w:rsidP="00010E8B">
      <w:pPr>
        <w:ind w:firstLine="0"/>
        <w:rPr>
          <w:rStyle w:val="Emphaseintense"/>
        </w:rPr>
      </w:pPr>
    </w:p>
    <w:sectPr w:rsidR="00D327F9" w:rsidRPr="00D327F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2" w:rsidRDefault="00C75B02" w:rsidP="00185B71">
      <w:r>
        <w:separator/>
      </w:r>
    </w:p>
  </w:endnote>
  <w:endnote w:type="continuationSeparator" w:id="0">
    <w:p w:rsidR="00C75B02" w:rsidRDefault="00C75B02" w:rsidP="0018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02" w:rsidRDefault="00C75B02">
    <w:pPr>
      <w:pStyle w:val="Pieddepage"/>
    </w:pPr>
    <w:r>
      <w:rPr>
        <w:noProof/>
        <w:lang w:eastAsia="fr-FR"/>
      </w:rPr>
      <w:drawing>
        <wp:inline distT="0" distB="0" distL="0" distR="0">
          <wp:extent cx="5760720" cy="8229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FM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2" w:rsidRDefault="00C75B02" w:rsidP="00185B71">
      <w:r>
        <w:separator/>
      </w:r>
    </w:p>
  </w:footnote>
  <w:footnote w:type="continuationSeparator" w:id="0">
    <w:p w:rsidR="00C75B02" w:rsidRDefault="00C75B02" w:rsidP="0018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C"/>
    <w:rsid w:val="000052A7"/>
    <w:rsid w:val="00010E8B"/>
    <w:rsid w:val="00083ABB"/>
    <w:rsid w:val="00101F04"/>
    <w:rsid w:val="00185B71"/>
    <w:rsid w:val="001F03FC"/>
    <w:rsid w:val="002B734A"/>
    <w:rsid w:val="003148E3"/>
    <w:rsid w:val="00354219"/>
    <w:rsid w:val="003864CF"/>
    <w:rsid w:val="004861A8"/>
    <w:rsid w:val="00501D61"/>
    <w:rsid w:val="00514A2B"/>
    <w:rsid w:val="00604005"/>
    <w:rsid w:val="00645BD1"/>
    <w:rsid w:val="00662416"/>
    <w:rsid w:val="006A4D4B"/>
    <w:rsid w:val="006C4AA4"/>
    <w:rsid w:val="00784492"/>
    <w:rsid w:val="009B62B1"/>
    <w:rsid w:val="00A150CB"/>
    <w:rsid w:val="00AF5327"/>
    <w:rsid w:val="00BF6683"/>
    <w:rsid w:val="00C75B02"/>
    <w:rsid w:val="00C97865"/>
    <w:rsid w:val="00D11FD7"/>
    <w:rsid w:val="00D327F9"/>
    <w:rsid w:val="00D92072"/>
    <w:rsid w:val="00DA6839"/>
    <w:rsid w:val="00F01FBA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AC"/>
  </w:style>
  <w:style w:type="paragraph" w:styleId="Titre1">
    <w:name w:val="heading 1"/>
    <w:basedOn w:val="Normal"/>
    <w:next w:val="Normal"/>
    <w:link w:val="Titre1Car"/>
    <w:uiPriority w:val="9"/>
    <w:qFormat/>
    <w:rsid w:val="00FE1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1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1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1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1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1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1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1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E1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E1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E1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E1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E1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E1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E1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E1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13A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1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E1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1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13AC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E13AC"/>
    <w:rPr>
      <w:b/>
      <w:bCs/>
      <w:spacing w:val="0"/>
    </w:rPr>
  </w:style>
  <w:style w:type="character" w:styleId="Accentuation">
    <w:name w:val="Emphasis"/>
    <w:uiPriority w:val="20"/>
    <w:qFormat/>
    <w:rsid w:val="00FE13A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E13A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E13AC"/>
  </w:style>
  <w:style w:type="paragraph" w:styleId="Paragraphedeliste">
    <w:name w:val="List Paragraph"/>
    <w:basedOn w:val="Normal"/>
    <w:uiPriority w:val="34"/>
    <w:qFormat/>
    <w:rsid w:val="00FE13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1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E1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1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1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FE13A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E13A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FE13A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FE13A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FE1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13AC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3864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3A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B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5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B71"/>
  </w:style>
  <w:style w:type="paragraph" w:styleId="Pieddepage">
    <w:name w:val="footer"/>
    <w:basedOn w:val="Normal"/>
    <w:link w:val="PieddepageCar"/>
    <w:uiPriority w:val="99"/>
    <w:unhideWhenUsed/>
    <w:rsid w:val="00185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AC"/>
  </w:style>
  <w:style w:type="paragraph" w:styleId="Titre1">
    <w:name w:val="heading 1"/>
    <w:basedOn w:val="Normal"/>
    <w:next w:val="Normal"/>
    <w:link w:val="Titre1Car"/>
    <w:uiPriority w:val="9"/>
    <w:qFormat/>
    <w:rsid w:val="00FE1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1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1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1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1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1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1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1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E1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E1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E1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E1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E1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E1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E1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E1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13A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1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E1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1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13AC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E13AC"/>
    <w:rPr>
      <w:b/>
      <w:bCs/>
      <w:spacing w:val="0"/>
    </w:rPr>
  </w:style>
  <w:style w:type="character" w:styleId="Accentuation">
    <w:name w:val="Emphasis"/>
    <w:uiPriority w:val="20"/>
    <w:qFormat/>
    <w:rsid w:val="00FE13A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E13A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E13AC"/>
  </w:style>
  <w:style w:type="paragraph" w:styleId="Paragraphedeliste">
    <w:name w:val="List Paragraph"/>
    <w:basedOn w:val="Normal"/>
    <w:uiPriority w:val="34"/>
    <w:qFormat/>
    <w:rsid w:val="00FE13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1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E1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1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1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FE13A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E13A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FE13A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FE13A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FE1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13AC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3864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3A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B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5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B71"/>
  </w:style>
  <w:style w:type="paragraph" w:styleId="Pieddepage">
    <w:name w:val="footer"/>
    <w:basedOn w:val="Normal"/>
    <w:link w:val="PieddepageCar"/>
    <w:uiPriority w:val="99"/>
    <w:unhideWhenUsed/>
    <w:rsid w:val="00185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enoble.fr/483-catalogue-de-formation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odle.com/poll/ueryvpb4ct5vaq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eformemobilite-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noble.fr/480-plateforme-mobilite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E11B-5828-4C7E-BE55-4F8296B6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Decrignis</dc:creator>
  <cp:lastModifiedBy>Marjorie Decrignis</cp:lastModifiedBy>
  <cp:revision>3</cp:revision>
  <dcterms:created xsi:type="dcterms:W3CDTF">2018-09-19T08:01:00Z</dcterms:created>
  <dcterms:modified xsi:type="dcterms:W3CDTF">2018-09-19T08:09:00Z</dcterms:modified>
</cp:coreProperties>
</file>